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建设项目用地信息公开表</w:t>
      </w:r>
    </w:p>
    <w:p>
      <w:pPr>
        <w:jc w:val="center"/>
        <w:rPr>
          <w:rFonts w:ascii="宋体"/>
          <w:b/>
          <w:bCs/>
          <w:color w:val="000000"/>
          <w:sz w:val="24"/>
          <w:szCs w:val="24"/>
        </w:rPr>
      </w:pPr>
    </w:p>
    <w:tbl>
      <w:tblPr>
        <w:tblStyle w:val="6"/>
        <w:tblW w:w="14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425"/>
        <w:gridCol w:w="2333"/>
        <w:gridCol w:w="1881"/>
        <w:gridCol w:w="1557"/>
        <w:gridCol w:w="1909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39" w:type="dxa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425" w:type="dxa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确认实施主体</w:t>
            </w:r>
          </w:p>
        </w:tc>
        <w:tc>
          <w:tcPr>
            <w:tcW w:w="2333" w:type="dxa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地块位置</w:t>
            </w:r>
          </w:p>
        </w:tc>
        <w:tc>
          <w:tcPr>
            <w:tcW w:w="1881" w:type="dxa"/>
          </w:tcPr>
          <w:p>
            <w:pPr>
              <w:jc w:val="lef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  <w:t>地块编号</w:t>
            </w:r>
          </w:p>
        </w:tc>
        <w:tc>
          <w:tcPr>
            <w:tcW w:w="1557" w:type="dxa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土地面积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1909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土地用途</w:t>
            </w:r>
          </w:p>
        </w:tc>
        <w:tc>
          <w:tcPr>
            <w:tcW w:w="2241" w:type="dxa"/>
          </w:tcPr>
          <w:p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39" w:type="dxa"/>
            <w:vMerge w:val="restart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罗湖区翠竹街道木头龙城市更新单元木头龙片区项目</w:t>
            </w:r>
          </w:p>
        </w:tc>
        <w:tc>
          <w:tcPr>
            <w:tcW w:w="2425" w:type="dxa"/>
            <w:vMerge w:val="restart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深圳市益田集团股份有限公司</w:t>
            </w:r>
          </w:p>
        </w:tc>
        <w:tc>
          <w:tcPr>
            <w:tcW w:w="2333" w:type="dxa"/>
            <w:vMerge w:val="restart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罗湖区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翠竹街道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爱国路与华丽路交叉口西侧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88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01-01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1799.86</w:t>
            </w:r>
          </w:p>
        </w:tc>
        <w:tc>
          <w:tcPr>
            <w:tcW w:w="1909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商业用地</w:t>
            </w:r>
          </w:p>
        </w:tc>
        <w:tc>
          <w:tcPr>
            <w:tcW w:w="2241" w:type="dxa"/>
            <w:vMerge w:val="restart"/>
            <w:vAlign w:val="top"/>
          </w:tcPr>
          <w:p>
            <w:pPr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39" w:type="dxa"/>
            <w:vMerge w:val="continue"/>
            <w:tcBorders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425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33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01-02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55568.29</w:t>
            </w:r>
          </w:p>
        </w:tc>
        <w:tc>
          <w:tcPr>
            <w:tcW w:w="1909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二类居住用地</w:t>
            </w:r>
          </w:p>
        </w:tc>
        <w:tc>
          <w:tcPr>
            <w:tcW w:w="2241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39" w:type="dxa"/>
            <w:vMerge w:val="continue"/>
            <w:tcBorders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2425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33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01-03</w:t>
            </w:r>
          </w:p>
        </w:tc>
        <w:tc>
          <w:tcPr>
            <w:tcW w:w="1557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5783.26</w:t>
            </w:r>
            <w:bookmarkStart w:id="0" w:name="_GoBack"/>
            <w:bookmarkEnd w:id="0"/>
          </w:p>
        </w:tc>
        <w:tc>
          <w:tcPr>
            <w:tcW w:w="1909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二类居住用地</w:t>
            </w:r>
          </w:p>
        </w:tc>
        <w:tc>
          <w:tcPr>
            <w:tcW w:w="2241" w:type="dxa"/>
            <w:vMerge w:val="continue"/>
            <w:tcBorders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</w:pPr>
    </w:p>
    <w:p>
      <w:pPr>
        <w:ind w:firstLine="210" w:firstLineChars="100"/>
      </w:pPr>
    </w:p>
    <w:sectPr>
      <w:pgSz w:w="16838" w:h="11906" w:orient="landscape"/>
      <w:pgMar w:top="1418" w:right="1247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0"/>
    <w:rsid w:val="00007FAD"/>
    <w:rsid w:val="00016CB2"/>
    <w:rsid w:val="0003459C"/>
    <w:rsid w:val="00037A43"/>
    <w:rsid w:val="00044AE2"/>
    <w:rsid w:val="000A6B13"/>
    <w:rsid w:val="001254D1"/>
    <w:rsid w:val="00180EEA"/>
    <w:rsid w:val="001A7F38"/>
    <w:rsid w:val="001B546E"/>
    <w:rsid w:val="001E6EDF"/>
    <w:rsid w:val="00202A45"/>
    <w:rsid w:val="002064D9"/>
    <w:rsid w:val="00227A9F"/>
    <w:rsid w:val="002346EB"/>
    <w:rsid w:val="002671E6"/>
    <w:rsid w:val="00281A8A"/>
    <w:rsid w:val="00282613"/>
    <w:rsid w:val="0028624D"/>
    <w:rsid w:val="00286EDD"/>
    <w:rsid w:val="002A68D9"/>
    <w:rsid w:val="002F1350"/>
    <w:rsid w:val="002F266F"/>
    <w:rsid w:val="00304AF7"/>
    <w:rsid w:val="00306E73"/>
    <w:rsid w:val="00315632"/>
    <w:rsid w:val="00326E80"/>
    <w:rsid w:val="003353C9"/>
    <w:rsid w:val="0036344B"/>
    <w:rsid w:val="0039698A"/>
    <w:rsid w:val="003B6408"/>
    <w:rsid w:val="003B7475"/>
    <w:rsid w:val="004044BC"/>
    <w:rsid w:val="004056C6"/>
    <w:rsid w:val="00406E0E"/>
    <w:rsid w:val="0041419B"/>
    <w:rsid w:val="004534FD"/>
    <w:rsid w:val="00454F48"/>
    <w:rsid w:val="004659B9"/>
    <w:rsid w:val="004742FC"/>
    <w:rsid w:val="00480348"/>
    <w:rsid w:val="004F6DE3"/>
    <w:rsid w:val="00521577"/>
    <w:rsid w:val="00532370"/>
    <w:rsid w:val="00556A1E"/>
    <w:rsid w:val="005735F5"/>
    <w:rsid w:val="00582A80"/>
    <w:rsid w:val="00593745"/>
    <w:rsid w:val="005977C1"/>
    <w:rsid w:val="005E6CE2"/>
    <w:rsid w:val="005F2353"/>
    <w:rsid w:val="006111B5"/>
    <w:rsid w:val="00650D84"/>
    <w:rsid w:val="00664221"/>
    <w:rsid w:val="00682D70"/>
    <w:rsid w:val="00694944"/>
    <w:rsid w:val="00695E04"/>
    <w:rsid w:val="00695F7A"/>
    <w:rsid w:val="006A04B4"/>
    <w:rsid w:val="006C3284"/>
    <w:rsid w:val="006D4C9C"/>
    <w:rsid w:val="006E1282"/>
    <w:rsid w:val="006E79A6"/>
    <w:rsid w:val="00700184"/>
    <w:rsid w:val="00707665"/>
    <w:rsid w:val="00710A85"/>
    <w:rsid w:val="00735DFA"/>
    <w:rsid w:val="00777E60"/>
    <w:rsid w:val="00785724"/>
    <w:rsid w:val="007D5BC9"/>
    <w:rsid w:val="008053CD"/>
    <w:rsid w:val="00807A59"/>
    <w:rsid w:val="00834BCC"/>
    <w:rsid w:val="00841A56"/>
    <w:rsid w:val="008548AF"/>
    <w:rsid w:val="00857500"/>
    <w:rsid w:val="00860BEF"/>
    <w:rsid w:val="00881567"/>
    <w:rsid w:val="00943FC9"/>
    <w:rsid w:val="00947598"/>
    <w:rsid w:val="00951E34"/>
    <w:rsid w:val="00955DD7"/>
    <w:rsid w:val="00970672"/>
    <w:rsid w:val="009C1616"/>
    <w:rsid w:val="00A21DC1"/>
    <w:rsid w:val="00A52B85"/>
    <w:rsid w:val="00A62E83"/>
    <w:rsid w:val="00A63971"/>
    <w:rsid w:val="00A7426C"/>
    <w:rsid w:val="00AD4A92"/>
    <w:rsid w:val="00AD76AE"/>
    <w:rsid w:val="00AE38AE"/>
    <w:rsid w:val="00B51896"/>
    <w:rsid w:val="00B62B8E"/>
    <w:rsid w:val="00B92915"/>
    <w:rsid w:val="00B947A8"/>
    <w:rsid w:val="00BA29F5"/>
    <w:rsid w:val="00BD4DA0"/>
    <w:rsid w:val="00C01EDB"/>
    <w:rsid w:val="00C63EDA"/>
    <w:rsid w:val="00C66655"/>
    <w:rsid w:val="00CA5DBF"/>
    <w:rsid w:val="00CA6C18"/>
    <w:rsid w:val="00CF7A6A"/>
    <w:rsid w:val="00D03D1B"/>
    <w:rsid w:val="00D0663D"/>
    <w:rsid w:val="00D06916"/>
    <w:rsid w:val="00D47B75"/>
    <w:rsid w:val="00D6256D"/>
    <w:rsid w:val="00D67524"/>
    <w:rsid w:val="00D90526"/>
    <w:rsid w:val="00DC5C1D"/>
    <w:rsid w:val="00DD1891"/>
    <w:rsid w:val="00DE542F"/>
    <w:rsid w:val="00DF4ECF"/>
    <w:rsid w:val="00E37693"/>
    <w:rsid w:val="00E7077B"/>
    <w:rsid w:val="00E92097"/>
    <w:rsid w:val="00EB73D1"/>
    <w:rsid w:val="00EE7E15"/>
    <w:rsid w:val="00F00299"/>
    <w:rsid w:val="00F5152A"/>
    <w:rsid w:val="00F55BE4"/>
    <w:rsid w:val="0B365ED0"/>
    <w:rsid w:val="15051358"/>
    <w:rsid w:val="16A247F0"/>
    <w:rsid w:val="29EF3DBF"/>
    <w:rsid w:val="352A638C"/>
    <w:rsid w:val="39680A30"/>
    <w:rsid w:val="3E33044B"/>
    <w:rsid w:val="3EB52EC7"/>
    <w:rsid w:val="6EA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99"/>
    <w:pPr>
      <w:widowControl/>
      <w:ind w:firstLine="420"/>
    </w:pPr>
    <w:rPr>
      <w:rFonts w:ascii="Times New Roman" w:hAnsi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SZGHGTW</Company>
  <Pages>1</Pages>
  <Words>21</Words>
  <Characters>121</Characters>
  <Lines>1</Lines>
  <Paragraphs>1</Paragraphs>
  <TotalTime>43</TotalTime>
  <ScaleCrop>false</ScaleCrop>
  <LinksUpToDate>false</LinksUpToDate>
  <CharactersWithSpaces>141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2018-10-08T06:48:00Z</dcterms:created>
  <dc:creator>Administrator</dc:creator>
  <cp:lastModifiedBy>尹泳钦</cp:lastModifiedBy>
  <cp:lastPrinted>2020-03-05T03:43:59Z</cp:lastPrinted>
  <dcterms:modified xsi:type="dcterms:W3CDTF">2020-03-05T03:45:20Z</dcterms:modified>
  <dc:title>闲置土地信息公开表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