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656" w:rsidRPr="00D03ACF" w:rsidRDefault="00FF3656" w:rsidP="00FF3656">
      <w:pPr>
        <w:spacing w:line="520" w:lineRule="exact"/>
        <w:jc w:val="center"/>
        <w:rPr>
          <w:rFonts w:ascii="微软雅黑" w:eastAsia="微软雅黑" w:hAnsi="微软雅黑"/>
          <w:b/>
          <w:sz w:val="24"/>
        </w:rPr>
      </w:pPr>
      <w:r w:rsidRPr="00D03ACF">
        <w:rPr>
          <w:rFonts w:ascii="微软雅黑" w:eastAsia="微软雅黑" w:hAnsi="微软雅黑"/>
          <w:b/>
          <w:sz w:val="24"/>
        </w:rPr>
        <w:t>南山区股份合作公司建设工程招投标管理指引</w:t>
      </w:r>
    </w:p>
    <w:p w:rsidR="00FF3656" w:rsidRPr="00D03ACF" w:rsidRDefault="00FF3656" w:rsidP="00FF3656">
      <w:pPr>
        <w:spacing w:line="520" w:lineRule="exact"/>
        <w:jc w:val="center"/>
        <w:rPr>
          <w:rFonts w:ascii="微软雅黑" w:eastAsia="微软雅黑" w:hAnsi="微软雅黑"/>
          <w:b/>
          <w:sz w:val="20"/>
          <w:szCs w:val="20"/>
        </w:rPr>
      </w:pPr>
      <w:r w:rsidRPr="00D03ACF">
        <w:rPr>
          <w:rFonts w:ascii="微软雅黑" w:eastAsia="微软雅黑" w:hAnsi="微软雅黑"/>
          <w:b/>
          <w:sz w:val="20"/>
          <w:szCs w:val="20"/>
        </w:rPr>
        <w:t>第一章  总 则</w:t>
      </w:r>
    </w:p>
    <w:p w:rsidR="00FF3656" w:rsidRPr="00D03ACF" w:rsidRDefault="00FF3656" w:rsidP="00FF3656">
      <w:pPr>
        <w:spacing w:line="520" w:lineRule="exact"/>
        <w:rPr>
          <w:rFonts w:ascii="微软雅黑" w:eastAsia="微软雅黑" w:hAnsi="微软雅黑"/>
          <w:sz w:val="20"/>
          <w:szCs w:val="20"/>
        </w:rPr>
      </w:pPr>
      <w:r w:rsidRPr="00D03ACF">
        <w:rPr>
          <w:rFonts w:ascii="微软雅黑" w:eastAsia="微软雅黑" w:hAnsi="微软雅黑"/>
          <w:sz w:val="20"/>
          <w:szCs w:val="20"/>
        </w:rPr>
        <w:t xml:space="preserve">　</w:t>
      </w:r>
      <w:r w:rsidRPr="00D03ACF">
        <w:rPr>
          <w:rFonts w:ascii="微软雅黑" w:eastAsia="微软雅黑" w:hAnsi="微软雅黑"/>
          <w:b/>
          <w:sz w:val="20"/>
          <w:szCs w:val="20"/>
        </w:rPr>
        <w:t xml:space="preserve">　第一条 </w:t>
      </w:r>
      <w:r w:rsidRPr="00D03ACF">
        <w:rPr>
          <w:rFonts w:ascii="微软雅黑" w:eastAsia="微软雅黑" w:hAnsi="微软雅黑"/>
          <w:sz w:val="20"/>
          <w:szCs w:val="20"/>
        </w:rPr>
        <w:t xml:space="preserve"> 为规范我区股份合作公司建设工程招投标管理行为,确保股份合作公司建设工程招投标管理公开、公平、公正，推进基层廉政建设，促进社会和谐稳定，根据《深圳市人民政府印发关于建设工程招标投标改革若干规定的通知》（深府〔2015〕73号）、《深圳市南山区人民政府关于进一步加强股份合作公司（分公司、经营部）监督管理有关工作的通知》（深南府〔2016〕36号）等制订本指引。</w:t>
      </w:r>
    </w:p>
    <w:p w:rsidR="00FF3656" w:rsidRPr="00D03ACF" w:rsidRDefault="00FF3656" w:rsidP="00FF3656">
      <w:pPr>
        <w:spacing w:line="520" w:lineRule="exact"/>
        <w:rPr>
          <w:rFonts w:ascii="微软雅黑" w:eastAsia="微软雅黑" w:hAnsi="微软雅黑"/>
          <w:sz w:val="20"/>
          <w:szCs w:val="20"/>
        </w:rPr>
      </w:pPr>
      <w:r w:rsidRPr="00D03ACF">
        <w:rPr>
          <w:rFonts w:ascii="微软雅黑" w:eastAsia="微软雅黑" w:hAnsi="微软雅黑"/>
          <w:sz w:val="20"/>
          <w:szCs w:val="20"/>
        </w:rPr>
        <w:t xml:space="preserve">　</w:t>
      </w:r>
      <w:r w:rsidRPr="00D03ACF">
        <w:rPr>
          <w:rFonts w:ascii="微软雅黑" w:eastAsia="微软雅黑" w:hAnsi="微软雅黑"/>
          <w:b/>
          <w:sz w:val="20"/>
          <w:szCs w:val="20"/>
        </w:rPr>
        <w:t xml:space="preserve">　第二条</w:t>
      </w:r>
      <w:r w:rsidRPr="00D03ACF">
        <w:rPr>
          <w:rFonts w:ascii="微软雅黑" w:eastAsia="微软雅黑" w:hAnsi="微软雅黑"/>
          <w:sz w:val="20"/>
          <w:szCs w:val="20"/>
        </w:rPr>
        <w:t>  本指引适用于南山区股份合作公司（分公司、经营部）集体资金投资占控股或者主导地位的建设工程招标投标活动。异地（指深圳市以外）建设工程，工程所在地招标投标规定与本指引不一致的，遵从当地相关规定。</w:t>
      </w:r>
    </w:p>
    <w:p w:rsidR="00FF3656" w:rsidRPr="00D03ACF" w:rsidRDefault="00FF3656" w:rsidP="00FF3656">
      <w:pPr>
        <w:spacing w:line="520" w:lineRule="exact"/>
        <w:rPr>
          <w:rFonts w:ascii="微软雅黑" w:eastAsia="微软雅黑" w:hAnsi="微软雅黑"/>
          <w:sz w:val="20"/>
          <w:szCs w:val="20"/>
        </w:rPr>
      </w:pPr>
      <w:r w:rsidRPr="00D03ACF">
        <w:rPr>
          <w:rFonts w:ascii="微软雅黑" w:eastAsia="微软雅黑" w:hAnsi="微软雅黑"/>
          <w:sz w:val="20"/>
          <w:szCs w:val="20"/>
        </w:rPr>
        <w:t xml:space="preserve">　</w:t>
      </w:r>
      <w:r w:rsidRPr="00D03ACF">
        <w:rPr>
          <w:rFonts w:ascii="微软雅黑" w:eastAsia="微软雅黑" w:hAnsi="微软雅黑"/>
          <w:b/>
          <w:sz w:val="20"/>
          <w:szCs w:val="20"/>
        </w:rPr>
        <w:t xml:space="preserve">　第三条 </w:t>
      </w:r>
      <w:r w:rsidRPr="00D03ACF">
        <w:rPr>
          <w:rFonts w:ascii="微软雅黑" w:eastAsia="微软雅黑" w:hAnsi="微软雅黑"/>
          <w:sz w:val="20"/>
          <w:szCs w:val="20"/>
        </w:rPr>
        <w:t xml:space="preserve"> 招标投标活动必须遵循公开、公平、公正、择优和诚实信用的原则。</w:t>
      </w:r>
    </w:p>
    <w:p w:rsidR="00FF3656" w:rsidRPr="00D03ACF" w:rsidRDefault="00FF3656" w:rsidP="00FF3656">
      <w:pPr>
        <w:spacing w:line="520" w:lineRule="exact"/>
        <w:rPr>
          <w:rFonts w:ascii="微软雅黑" w:eastAsia="微软雅黑" w:hAnsi="微软雅黑"/>
          <w:sz w:val="20"/>
          <w:szCs w:val="20"/>
        </w:rPr>
      </w:pPr>
      <w:r w:rsidRPr="00D03ACF">
        <w:rPr>
          <w:rFonts w:ascii="微软雅黑" w:eastAsia="微软雅黑" w:hAnsi="微软雅黑"/>
          <w:sz w:val="20"/>
          <w:szCs w:val="20"/>
        </w:rPr>
        <w:t xml:space="preserve">　</w:t>
      </w:r>
      <w:r w:rsidRPr="00D03ACF">
        <w:rPr>
          <w:rFonts w:ascii="微软雅黑" w:eastAsia="微软雅黑" w:hAnsi="微软雅黑"/>
          <w:b/>
          <w:sz w:val="20"/>
          <w:szCs w:val="20"/>
        </w:rPr>
        <w:t xml:space="preserve">　第四条</w:t>
      </w:r>
      <w:r w:rsidRPr="00D03ACF">
        <w:rPr>
          <w:rFonts w:ascii="微软雅黑" w:eastAsia="微软雅黑" w:hAnsi="微软雅黑"/>
          <w:sz w:val="20"/>
          <w:szCs w:val="20"/>
        </w:rPr>
        <w:t>  任何单位和个人不得将必须招标的工程化整为零或以其他方式规避招标。</w:t>
      </w:r>
    </w:p>
    <w:p w:rsidR="00FF3656" w:rsidRPr="00D03ACF" w:rsidRDefault="00FF3656" w:rsidP="00FF3656">
      <w:pPr>
        <w:spacing w:line="520" w:lineRule="exact"/>
        <w:jc w:val="center"/>
        <w:rPr>
          <w:rFonts w:ascii="微软雅黑" w:eastAsia="微软雅黑" w:hAnsi="微软雅黑"/>
          <w:b/>
          <w:sz w:val="20"/>
          <w:szCs w:val="20"/>
        </w:rPr>
      </w:pPr>
      <w:r w:rsidRPr="00D03ACF">
        <w:rPr>
          <w:rFonts w:ascii="微软雅黑" w:eastAsia="微软雅黑" w:hAnsi="微软雅黑"/>
          <w:b/>
          <w:sz w:val="20"/>
          <w:szCs w:val="20"/>
        </w:rPr>
        <w:t>第二章  招标范围</w:t>
      </w:r>
    </w:p>
    <w:p w:rsidR="00FF3656" w:rsidRPr="00D03ACF" w:rsidRDefault="00FF3656" w:rsidP="00FF3656">
      <w:pPr>
        <w:spacing w:line="520" w:lineRule="exact"/>
        <w:rPr>
          <w:rFonts w:ascii="微软雅黑" w:eastAsia="微软雅黑" w:hAnsi="微软雅黑"/>
          <w:sz w:val="20"/>
          <w:szCs w:val="20"/>
        </w:rPr>
      </w:pPr>
      <w:r w:rsidRPr="00D03ACF">
        <w:rPr>
          <w:rFonts w:ascii="微软雅黑" w:eastAsia="微软雅黑" w:hAnsi="微软雅黑"/>
          <w:sz w:val="20"/>
          <w:szCs w:val="20"/>
        </w:rPr>
        <w:t xml:space="preserve">　</w:t>
      </w:r>
      <w:r w:rsidRPr="00D03ACF">
        <w:rPr>
          <w:rFonts w:ascii="微软雅黑" w:eastAsia="微软雅黑" w:hAnsi="微软雅黑"/>
          <w:b/>
          <w:sz w:val="20"/>
          <w:szCs w:val="20"/>
        </w:rPr>
        <w:t xml:space="preserve">　第五条 </w:t>
      </w:r>
      <w:r w:rsidRPr="00D03ACF">
        <w:rPr>
          <w:rFonts w:ascii="微软雅黑" w:eastAsia="微软雅黑" w:hAnsi="微软雅黑"/>
          <w:sz w:val="20"/>
          <w:szCs w:val="20"/>
        </w:rPr>
        <w:t xml:space="preserve"> 股份合作公司集体资金投资占控股或者主导地位的建设工程费用达到以下标准的，均须在深圳市建设工程交易中心公开招标或邀请招标。</w:t>
      </w:r>
    </w:p>
    <w:p w:rsidR="00FF3656" w:rsidRPr="00D03ACF" w:rsidRDefault="00FF3656" w:rsidP="00FF3656">
      <w:pPr>
        <w:spacing w:line="520" w:lineRule="exact"/>
        <w:rPr>
          <w:rFonts w:ascii="微软雅黑" w:eastAsia="微软雅黑" w:hAnsi="微软雅黑"/>
          <w:sz w:val="20"/>
          <w:szCs w:val="20"/>
        </w:rPr>
      </w:pPr>
      <w:r w:rsidRPr="00D03ACF">
        <w:rPr>
          <w:rFonts w:ascii="微软雅黑" w:eastAsia="微软雅黑" w:hAnsi="微软雅黑"/>
          <w:sz w:val="20"/>
          <w:szCs w:val="20"/>
        </w:rPr>
        <w:t xml:space="preserve">　　（一）一次发包工程造价在200万元人民币以上的或者一次发包工程造价在100万元人民币以上200万元人民币以下，但工程总造价在2000万元人民币以上的建设工程施工发包；</w:t>
      </w:r>
    </w:p>
    <w:p w:rsidR="00FF3656" w:rsidRPr="00D03ACF" w:rsidRDefault="00FF3656" w:rsidP="00FF3656">
      <w:pPr>
        <w:spacing w:line="520" w:lineRule="exact"/>
        <w:rPr>
          <w:rFonts w:ascii="微软雅黑" w:eastAsia="微软雅黑" w:hAnsi="微软雅黑"/>
          <w:sz w:val="20"/>
          <w:szCs w:val="20"/>
        </w:rPr>
      </w:pPr>
      <w:r w:rsidRPr="00D03ACF">
        <w:rPr>
          <w:rFonts w:ascii="微软雅黑" w:eastAsia="微软雅黑" w:hAnsi="微软雅黑"/>
          <w:sz w:val="20"/>
          <w:szCs w:val="20"/>
        </w:rPr>
        <w:t xml:space="preserve">　　（二）工程总造价在2000万元人民币以上的或者监理服务单项合同估算价在50万元人民币以上的建设工程监理发包；</w:t>
      </w:r>
    </w:p>
    <w:p w:rsidR="00FF3656" w:rsidRPr="00D03ACF" w:rsidRDefault="00FF3656" w:rsidP="00FF3656">
      <w:pPr>
        <w:spacing w:line="520" w:lineRule="exact"/>
        <w:rPr>
          <w:rFonts w:ascii="微软雅黑" w:eastAsia="微软雅黑" w:hAnsi="微软雅黑"/>
          <w:sz w:val="20"/>
          <w:szCs w:val="20"/>
        </w:rPr>
      </w:pPr>
      <w:r w:rsidRPr="00D03ACF">
        <w:rPr>
          <w:rFonts w:ascii="微软雅黑" w:eastAsia="微软雅黑" w:hAnsi="微软雅黑"/>
          <w:sz w:val="20"/>
          <w:szCs w:val="20"/>
        </w:rPr>
        <w:t xml:space="preserve">　　（三）项目总投资额在3000万元人民币以上的或者单项合同估算价在50万元人民币以上的勘察、设计、施工图审查等服务采购；</w:t>
      </w:r>
    </w:p>
    <w:p w:rsidR="00FF3656" w:rsidRPr="00D03ACF" w:rsidRDefault="00FF3656" w:rsidP="00FF3656">
      <w:pPr>
        <w:spacing w:line="520" w:lineRule="exact"/>
        <w:rPr>
          <w:rFonts w:ascii="微软雅黑" w:eastAsia="微软雅黑" w:hAnsi="微软雅黑"/>
          <w:sz w:val="20"/>
          <w:szCs w:val="20"/>
        </w:rPr>
      </w:pPr>
      <w:r w:rsidRPr="00D03ACF">
        <w:rPr>
          <w:rFonts w:ascii="微软雅黑" w:eastAsia="微软雅黑" w:hAnsi="微软雅黑"/>
          <w:sz w:val="20"/>
          <w:szCs w:val="20"/>
        </w:rPr>
        <w:t xml:space="preserve">　　（四）未达到招标限额标准的小型建设工程，依据《深圳市南山区人民政府办公室关于印发南山区财政资金投资小型建设工程招标投标指引的通知》（深南府办规〔2016〕1号），是否实行招标发包，由招标单位自行决定。</w:t>
      </w:r>
    </w:p>
    <w:p w:rsidR="00FF3656" w:rsidRPr="00D03ACF" w:rsidRDefault="00FF3656" w:rsidP="00FF3656">
      <w:pPr>
        <w:spacing w:line="520" w:lineRule="exact"/>
        <w:jc w:val="center"/>
        <w:rPr>
          <w:rFonts w:ascii="微软雅黑" w:eastAsia="微软雅黑" w:hAnsi="微软雅黑"/>
          <w:b/>
          <w:sz w:val="20"/>
          <w:szCs w:val="20"/>
        </w:rPr>
      </w:pPr>
      <w:r w:rsidRPr="00D03ACF">
        <w:rPr>
          <w:rFonts w:ascii="微软雅黑" w:eastAsia="微软雅黑" w:hAnsi="微软雅黑"/>
          <w:b/>
          <w:sz w:val="20"/>
          <w:szCs w:val="20"/>
        </w:rPr>
        <w:t>第三章  招标流程</w:t>
      </w:r>
    </w:p>
    <w:p w:rsidR="00FF3656" w:rsidRPr="00D03ACF" w:rsidRDefault="00FF3656" w:rsidP="00FF3656">
      <w:pPr>
        <w:spacing w:line="520" w:lineRule="exact"/>
        <w:rPr>
          <w:rFonts w:ascii="微软雅黑" w:eastAsia="微软雅黑" w:hAnsi="微软雅黑"/>
          <w:sz w:val="20"/>
          <w:szCs w:val="20"/>
        </w:rPr>
      </w:pPr>
      <w:r w:rsidRPr="00D03ACF">
        <w:rPr>
          <w:rFonts w:ascii="微软雅黑" w:eastAsia="微软雅黑" w:hAnsi="微软雅黑"/>
          <w:sz w:val="20"/>
          <w:szCs w:val="20"/>
        </w:rPr>
        <w:t xml:space="preserve">　　</w:t>
      </w:r>
      <w:r w:rsidRPr="00D03ACF">
        <w:rPr>
          <w:rFonts w:ascii="微软雅黑" w:eastAsia="微软雅黑" w:hAnsi="微软雅黑"/>
          <w:b/>
          <w:sz w:val="20"/>
          <w:szCs w:val="20"/>
        </w:rPr>
        <w:t>第六条</w:t>
      </w:r>
      <w:r w:rsidRPr="00D03ACF">
        <w:rPr>
          <w:rFonts w:ascii="微软雅黑" w:eastAsia="微软雅黑" w:hAnsi="微软雅黑"/>
          <w:sz w:val="20"/>
          <w:szCs w:val="20"/>
        </w:rPr>
        <w:t>  编制招标文件及招标控制价。</w:t>
      </w:r>
    </w:p>
    <w:p w:rsidR="00FF3656" w:rsidRPr="00D03ACF" w:rsidRDefault="00FF3656" w:rsidP="00FF3656">
      <w:pPr>
        <w:spacing w:line="520" w:lineRule="exact"/>
        <w:rPr>
          <w:rFonts w:ascii="微软雅黑" w:eastAsia="微软雅黑" w:hAnsi="微软雅黑"/>
          <w:sz w:val="20"/>
          <w:szCs w:val="20"/>
        </w:rPr>
      </w:pPr>
      <w:r w:rsidRPr="00D03ACF">
        <w:rPr>
          <w:rFonts w:ascii="微软雅黑" w:eastAsia="微软雅黑" w:hAnsi="微软雅黑"/>
          <w:sz w:val="20"/>
          <w:szCs w:val="20"/>
        </w:rPr>
        <w:t xml:space="preserve">　　股份合作公司（招标人）能够自行或委托他人编制技术需求、商务需求、合同条件等招标文件合约内容的，视为具有自行招标能力，由招标人自行选择是否委托具备相应资质的招标代理机构代理招标；招标文件及招标</w:t>
      </w:r>
      <w:r w:rsidRPr="00D03ACF">
        <w:rPr>
          <w:rFonts w:ascii="微软雅黑" w:eastAsia="微软雅黑" w:hAnsi="微软雅黑"/>
          <w:sz w:val="20"/>
          <w:szCs w:val="20"/>
        </w:rPr>
        <w:lastRenderedPageBreak/>
        <w:t>控制价，由公司董事会审议通过。</w:t>
      </w:r>
    </w:p>
    <w:p w:rsidR="00FF3656" w:rsidRPr="00D03ACF" w:rsidRDefault="00FF3656" w:rsidP="00FF3656">
      <w:pPr>
        <w:spacing w:line="520" w:lineRule="exact"/>
        <w:rPr>
          <w:rFonts w:ascii="微软雅黑" w:eastAsia="微软雅黑" w:hAnsi="微软雅黑"/>
          <w:sz w:val="20"/>
          <w:szCs w:val="20"/>
        </w:rPr>
      </w:pPr>
      <w:r w:rsidRPr="00D03ACF">
        <w:rPr>
          <w:rFonts w:ascii="微软雅黑" w:eastAsia="微软雅黑" w:hAnsi="微软雅黑"/>
          <w:b/>
          <w:sz w:val="20"/>
          <w:szCs w:val="20"/>
        </w:rPr>
        <w:t xml:space="preserve">　　第七条</w:t>
      </w:r>
      <w:r w:rsidRPr="00D03ACF">
        <w:rPr>
          <w:rFonts w:ascii="微软雅黑" w:eastAsia="微软雅黑" w:hAnsi="微软雅黑"/>
          <w:sz w:val="20"/>
          <w:szCs w:val="20"/>
        </w:rPr>
        <w:t>  招标公告。</w:t>
      </w:r>
    </w:p>
    <w:p w:rsidR="00FF3656" w:rsidRPr="00D03ACF" w:rsidRDefault="00FF3656" w:rsidP="00FF3656">
      <w:pPr>
        <w:spacing w:line="520" w:lineRule="exact"/>
        <w:rPr>
          <w:rFonts w:ascii="微软雅黑" w:eastAsia="微软雅黑" w:hAnsi="微软雅黑"/>
          <w:sz w:val="20"/>
          <w:szCs w:val="20"/>
        </w:rPr>
      </w:pPr>
      <w:r w:rsidRPr="00D03ACF">
        <w:rPr>
          <w:rFonts w:ascii="微软雅黑" w:eastAsia="微软雅黑" w:hAnsi="微软雅黑"/>
          <w:sz w:val="20"/>
          <w:szCs w:val="20"/>
        </w:rPr>
        <w:t xml:space="preserve">　　在深圳市建设工程交易中心进行招标的工程,招标人到建设行政主管部门进行招标公告备案，招标公告应包含《建设工程招标投标告知性备案工作规则》（深建市场〔2016〕7号）约定由建设行政主管部门复核的投标资格条件、评标定标方法、招标时限等3项内容，在深圳市建设工程交易服务网（http：//www.szjsjy.com.cn，以下简称交易网）发布招标公告，上传招标文件、招标控制价文件。公告发布时间一般不少于5个工作日，具体视招标方式而定。</w:t>
      </w:r>
    </w:p>
    <w:p w:rsidR="00FF3656" w:rsidRPr="00D03ACF" w:rsidRDefault="00FF3656" w:rsidP="00FF3656">
      <w:pPr>
        <w:spacing w:line="520" w:lineRule="exact"/>
        <w:rPr>
          <w:rFonts w:ascii="微软雅黑" w:eastAsia="微软雅黑" w:hAnsi="微软雅黑"/>
          <w:sz w:val="20"/>
          <w:szCs w:val="20"/>
        </w:rPr>
      </w:pPr>
      <w:r w:rsidRPr="00D03ACF">
        <w:rPr>
          <w:rFonts w:ascii="微软雅黑" w:eastAsia="微软雅黑" w:hAnsi="微软雅黑"/>
          <w:sz w:val="20"/>
          <w:szCs w:val="20"/>
        </w:rPr>
        <w:t xml:space="preserve">　</w:t>
      </w:r>
      <w:r w:rsidRPr="00D03ACF">
        <w:rPr>
          <w:rFonts w:ascii="微软雅黑" w:eastAsia="微软雅黑" w:hAnsi="微软雅黑"/>
          <w:b/>
          <w:sz w:val="20"/>
          <w:szCs w:val="20"/>
        </w:rPr>
        <w:t xml:space="preserve">　第八条</w:t>
      </w:r>
      <w:r w:rsidRPr="00D03ACF">
        <w:rPr>
          <w:rFonts w:ascii="微软雅黑" w:eastAsia="微软雅黑" w:hAnsi="微软雅黑"/>
          <w:sz w:val="20"/>
          <w:szCs w:val="20"/>
        </w:rPr>
        <w:t>  投标条件。</w:t>
      </w:r>
    </w:p>
    <w:p w:rsidR="00FF3656" w:rsidRPr="00D03ACF" w:rsidRDefault="00FF3656" w:rsidP="00FF3656">
      <w:pPr>
        <w:spacing w:line="520" w:lineRule="exact"/>
        <w:rPr>
          <w:rFonts w:ascii="微软雅黑" w:eastAsia="微软雅黑" w:hAnsi="微软雅黑"/>
          <w:sz w:val="20"/>
          <w:szCs w:val="20"/>
        </w:rPr>
      </w:pPr>
      <w:r w:rsidRPr="00D03ACF">
        <w:rPr>
          <w:rFonts w:ascii="微软雅黑" w:eastAsia="微软雅黑" w:hAnsi="微软雅黑"/>
          <w:sz w:val="20"/>
          <w:szCs w:val="20"/>
        </w:rPr>
        <w:t xml:space="preserve">　　招标人应当对投标人进行资格审查，资格审查不合格的投标人不得进入后续程序。</w:t>
      </w:r>
    </w:p>
    <w:p w:rsidR="00FF3656" w:rsidRPr="00D03ACF" w:rsidRDefault="00FF3656" w:rsidP="00FF3656">
      <w:pPr>
        <w:spacing w:line="520" w:lineRule="exact"/>
        <w:rPr>
          <w:rFonts w:ascii="微软雅黑" w:eastAsia="微软雅黑" w:hAnsi="微软雅黑"/>
          <w:sz w:val="20"/>
          <w:szCs w:val="20"/>
        </w:rPr>
      </w:pPr>
      <w:r w:rsidRPr="00D03ACF">
        <w:rPr>
          <w:rFonts w:ascii="微软雅黑" w:eastAsia="微软雅黑" w:hAnsi="微软雅黑"/>
          <w:sz w:val="20"/>
          <w:szCs w:val="20"/>
        </w:rPr>
        <w:t xml:space="preserve">　　工程施工和服务项目的招标人可以将投标人的企业资质、项目负责人执业资格、同类工程经验（业绩）要求等作为投标资格条件。</w:t>
      </w:r>
    </w:p>
    <w:p w:rsidR="00FF3656" w:rsidRPr="00D03ACF" w:rsidRDefault="00FF3656" w:rsidP="00FF3656">
      <w:pPr>
        <w:spacing w:line="520" w:lineRule="exact"/>
        <w:rPr>
          <w:rFonts w:ascii="微软雅黑" w:eastAsia="微软雅黑" w:hAnsi="微软雅黑"/>
          <w:sz w:val="20"/>
          <w:szCs w:val="20"/>
        </w:rPr>
      </w:pPr>
      <w:r w:rsidRPr="00D03ACF">
        <w:rPr>
          <w:rFonts w:ascii="微软雅黑" w:eastAsia="微软雅黑" w:hAnsi="微软雅黑"/>
          <w:sz w:val="20"/>
          <w:szCs w:val="20"/>
        </w:rPr>
        <w:t xml:space="preserve">　　货物招标人可以将投标人的企业资质、项目负责人执业资格、同类工程经验（业绩）要求、国家规定的强制性认证、特种产品生产许可证、制造商授权等作为投标资格条件。</w:t>
      </w:r>
    </w:p>
    <w:p w:rsidR="00FF3656" w:rsidRPr="00D03ACF" w:rsidRDefault="00FF3656" w:rsidP="00FF3656">
      <w:pPr>
        <w:spacing w:line="520" w:lineRule="exact"/>
        <w:rPr>
          <w:rFonts w:ascii="微软雅黑" w:eastAsia="微软雅黑" w:hAnsi="微软雅黑"/>
          <w:sz w:val="20"/>
          <w:szCs w:val="20"/>
        </w:rPr>
      </w:pPr>
      <w:r w:rsidRPr="00D03ACF">
        <w:rPr>
          <w:rFonts w:ascii="微软雅黑" w:eastAsia="微软雅黑" w:hAnsi="微软雅黑"/>
          <w:sz w:val="20"/>
          <w:szCs w:val="20"/>
        </w:rPr>
        <w:t xml:space="preserve">　</w:t>
      </w:r>
      <w:r w:rsidRPr="00D03ACF">
        <w:rPr>
          <w:rFonts w:ascii="微软雅黑" w:eastAsia="微软雅黑" w:hAnsi="微软雅黑"/>
          <w:b/>
          <w:sz w:val="20"/>
          <w:szCs w:val="20"/>
        </w:rPr>
        <w:t xml:space="preserve">　第九条 </w:t>
      </w:r>
      <w:r w:rsidRPr="00D03ACF">
        <w:rPr>
          <w:rFonts w:ascii="微软雅黑" w:eastAsia="微软雅黑" w:hAnsi="微软雅黑"/>
          <w:sz w:val="20"/>
          <w:szCs w:val="20"/>
        </w:rPr>
        <w:t xml:space="preserve"> 开标与评标。</w:t>
      </w:r>
    </w:p>
    <w:p w:rsidR="00FF3656" w:rsidRPr="00D03ACF" w:rsidRDefault="00FF3656" w:rsidP="00FF3656">
      <w:pPr>
        <w:spacing w:line="520" w:lineRule="exact"/>
        <w:rPr>
          <w:rFonts w:ascii="微软雅黑" w:eastAsia="微软雅黑" w:hAnsi="微软雅黑"/>
          <w:sz w:val="20"/>
          <w:szCs w:val="20"/>
        </w:rPr>
      </w:pPr>
      <w:r w:rsidRPr="00D03ACF">
        <w:rPr>
          <w:rFonts w:ascii="微软雅黑" w:eastAsia="微软雅黑" w:hAnsi="微软雅黑"/>
          <w:sz w:val="20"/>
          <w:szCs w:val="20"/>
        </w:rPr>
        <w:t xml:space="preserve">　　招标人应当在招标文件确定的地点开标，并作好记录。投标人自愿参加开标会，未参加开标会的，视为其认可开标程序和结果。</w:t>
      </w:r>
    </w:p>
    <w:p w:rsidR="00FF3656" w:rsidRPr="00D03ACF" w:rsidRDefault="00FF3656" w:rsidP="00FF3656">
      <w:pPr>
        <w:spacing w:line="520" w:lineRule="exact"/>
        <w:rPr>
          <w:rFonts w:ascii="微软雅黑" w:eastAsia="微软雅黑" w:hAnsi="微软雅黑"/>
          <w:sz w:val="20"/>
          <w:szCs w:val="20"/>
        </w:rPr>
      </w:pPr>
      <w:r w:rsidRPr="00D03ACF">
        <w:rPr>
          <w:rFonts w:ascii="微软雅黑" w:eastAsia="微软雅黑" w:hAnsi="微软雅黑"/>
          <w:sz w:val="20"/>
          <w:szCs w:val="20"/>
        </w:rPr>
        <w:t xml:space="preserve">　　需要评标的工程，招标人应当组建评标委员会，并在交易网公布评标委员会成员名单。评标完成后，评标委员会应当向招标人提交书面评标报告，根据招标文件要求推荐合格投标人或者提出明确的评标结论。招标人应当将评标报告（含合格投标人名单）在交易网公示3个工作日。</w:t>
      </w:r>
    </w:p>
    <w:p w:rsidR="00FF3656" w:rsidRPr="00D03ACF" w:rsidRDefault="00FF3656" w:rsidP="00FF3656">
      <w:pPr>
        <w:spacing w:line="520" w:lineRule="exact"/>
        <w:rPr>
          <w:rFonts w:ascii="微软雅黑" w:eastAsia="微软雅黑" w:hAnsi="微软雅黑"/>
          <w:sz w:val="20"/>
          <w:szCs w:val="20"/>
        </w:rPr>
      </w:pPr>
      <w:r w:rsidRPr="00D03ACF">
        <w:rPr>
          <w:rFonts w:ascii="微软雅黑" w:eastAsia="微软雅黑" w:hAnsi="微软雅黑"/>
          <w:sz w:val="20"/>
          <w:szCs w:val="20"/>
        </w:rPr>
        <w:t xml:space="preserve">　</w:t>
      </w:r>
      <w:r w:rsidRPr="00D03ACF">
        <w:rPr>
          <w:rFonts w:ascii="微软雅黑" w:eastAsia="微软雅黑" w:hAnsi="微软雅黑"/>
          <w:b/>
          <w:sz w:val="20"/>
          <w:szCs w:val="20"/>
        </w:rPr>
        <w:t xml:space="preserve">　第十条 </w:t>
      </w:r>
      <w:r w:rsidRPr="00D03ACF">
        <w:rPr>
          <w:rFonts w:ascii="微软雅黑" w:eastAsia="微软雅黑" w:hAnsi="微软雅黑"/>
          <w:sz w:val="20"/>
          <w:szCs w:val="20"/>
        </w:rPr>
        <w:t xml:space="preserve"> 定标与中标。</w:t>
      </w:r>
    </w:p>
    <w:p w:rsidR="00FF3656" w:rsidRPr="00D03ACF" w:rsidRDefault="00FF3656" w:rsidP="00FF3656">
      <w:pPr>
        <w:spacing w:line="520" w:lineRule="exact"/>
        <w:rPr>
          <w:rFonts w:ascii="微软雅黑" w:eastAsia="微软雅黑" w:hAnsi="微软雅黑"/>
          <w:sz w:val="20"/>
          <w:szCs w:val="20"/>
        </w:rPr>
      </w:pPr>
      <w:r w:rsidRPr="00D03ACF">
        <w:rPr>
          <w:rFonts w:ascii="微软雅黑" w:eastAsia="微软雅黑" w:hAnsi="微软雅黑"/>
          <w:sz w:val="20"/>
          <w:szCs w:val="20"/>
        </w:rPr>
        <w:t xml:space="preserve">　　（一）招标人应当按照充分竞争、合理低价的原则，采用下列方法或者下列方法的组合在评标委员会推荐的合格投标人中择优确定中标人：</w:t>
      </w:r>
    </w:p>
    <w:p w:rsidR="00FF3656" w:rsidRPr="00D03ACF" w:rsidRDefault="00FF3656" w:rsidP="00FF3656">
      <w:pPr>
        <w:spacing w:line="520" w:lineRule="exact"/>
        <w:rPr>
          <w:rFonts w:ascii="微软雅黑" w:eastAsia="微软雅黑" w:hAnsi="微软雅黑"/>
          <w:sz w:val="20"/>
          <w:szCs w:val="20"/>
        </w:rPr>
      </w:pPr>
      <w:r w:rsidRPr="00D03ACF">
        <w:rPr>
          <w:rFonts w:ascii="微软雅黑" w:eastAsia="微软雅黑" w:hAnsi="微软雅黑"/>
          <w:sz w:val="20"/>
          <w:szCs w:val="20"/>
        </w:rPr>
        <w:t xml:space="preserve">　　1.价格竞争定标法，按照招标文件规定的价格竞争方法确定中标人。</w:t>
      </w:r>
    </w:p>
    <w:p w:rsidR="00FF3656" w:rsidRPr="00D03ACF" w:rsidRDefault="00FF3656" w:rsidP="00FF3656">
      <w:pPr>
        <w:spacing w:line="520" w:lineRule="exact"/>
        <w:rPr>
          <w:rFonts w:ascii="微软雅黑" w:eastAsia="微软雅黑" w:hAnsi="微软雅黑"/>
          <w:sz w:val="20"/>
          <w:szCs w:val="20"/>
        </w:rPr>
      </w:pPr>
      <w:r w:rsidRPr="00D03ACF">
        <w:rPr>
          <w:rFonts w:ascii="微软雅黑" w:eastAsia="微软雅黑" w:hAnsi="微软雅黑"/>
          <w:sz w:val="20"/>
          <w:szCs w:val="20"/>
        </w:rPr>
        <w:t xml:space="preserve">　　2.票决定标法，由招标人组建定标委员会以直接票决或者逐轮票决等方式确定中标人。</w:t>
      </w:r>
    </w:p>
    <w:p w:rsidR="00FF3656" w:rsidRPr="00D03ACF" w:rsidRDefault="00FF3656" w:rsidP="00FF3656">
      <w:pPr>
        <w:spacing w:line="520" w:lineRule="exact"/>
        <w:rPr>
          <w:rFonts w:ascii="微软雅黑" w:eastAsia="微软雅黑" w:hAnsi="微软雅黑"/>
          <w:sz w:val="20"/>
          <w:szCs w:val="20"/>
        </w:rPr>
      </w:pPr>
      <w:r w:rsidRPr="00D03ACF">
        <w:rPr>
          <w:rFonts w:ascii="微软雅黑" w:eastAsia="微软雅黑" w:hAnsi="微软雅黑"/>
          <w:sz w:val="20"/>
          <w:szCs w:val="20"/>
        </w:rPr>
        <w:t xml:space="preserve">　　3.票决抽签定标法，由招标人组建定标委员会从进入票决程序的投标人中，以投票表决方式确定不少于3名投标人，以随机抽签方式确定中标人。</w:t>
      </w:r>
    </w:p>
    <w:p w:rsidR="00FF3656" w:rsidRPr="00D03ACF" w:rsidRDefault="00FF3656" w:rsidP="00FF3656">
      <w:pPr>
        <w:spacing w:line="520" w:lineRule="exact"/>
        <w:rPr>
          <w:rFonts w:ascii="微软雅黑" w:eastAsia="微软雅黑" w:hAnsi="微软雅黑"/>
          <w:sz w:val="20"/>
          <w:szCs w:val="20"/>
        </w:rPr>
      </w:pPr>
      <w:r w:rsidRPr="00D03ACF">
        <w:rPr>
          <w:rFonts w:ascii="微软雅黑" w:eastAsia="微软雅黑" w:hAnsi="微软雅黑"/>
          <w:sz w:val="20"/>
          <w:szCs w:val="20"/>
        </w:rPr>
        <w:t xml:space="preserve">　　4.集体议事法，由招标人组建定标委员会进行集体商议，定标委员会成员各自发表意见，由定标委员会组</w:t>
      </w:r>
      <w:r w:rsidRPr="00D03ACF">
        <w:rPr>
          <w:rFonts w:ascii="微软雅黑" w:eastAsia="微软雅黑" w:hAnsi="微软雅黑"/>
          <w:sz w:val="20"/>
          <w:szCs w:val="20"/>
        </w:rPr>
        <w:lastRenderedPageBreak/>
        <w:t>长最终确定中标人。所有参加会议的定标委员会成员的意见应当作书面记录，并由定标委员会成员签字确认。采用集体议事法定标的，定标委员会组长应当由招标人的法定代表人或者主要负责人担任。</w:t>
      </w:r>
    </w:p>
    <w:p w:rsidR="00FF3656" w:rsidRPr="00D03ACF" w:rsidRDefault="00FF3656" w:rsidP="00FF3656">
      <w:pPr>
        <w:spacing w:line="520" w:lineRule="exact"/>
        <w:rPr>
          <w:rFonts w:ascii="微软雅黑" w:eastAsia="微软雅黑" w:hAnsi="微软雅黑"/>
          <w:sz w:val="20"/>
          <w:szCs w:val="20"/>
        </w:rPr>
      </w:pPr>
      <w:r w:rsidRPr="00D03ACF">
        <w:rPr>
          <w:rFonts w:ascii="微软雅黑" w:eastAsia="微软雅黑" w:hAnsi="微软雅黑"/>
          <w:sz w:val="20"/>
          <w:szCs w:val="20"/>
        </w:rPr>
        <w:t xml:space="preserve">　　招标人确定的定标方法、定标规则应当在招标文件中予以明确。招标人可以在招件文件中列举多种定标方法，在定标会上通过随机抽签方式确定最终定标方法。</w:t>
      </w:r>
    </w:p>
    <w:p w:rsidR="00FF3656" w:rsidRPr="00D03ACF" w:rsidRDefault="00FF3656" w:rsidP="00FF3656">
      <w:pPr>
        <w:spacing w:line="520" w:lineRule="exact"/>
        <w:rPr>
          <w:rFonts w:ascii="微软雅黑" w:eastAsia="微软雅黑" w:hAnsi="微软雅黑"/>
          <w:sz w:val="20"/>
          <w:szCs w:val="20"/>
        </w:rPr>
      </w:pPr>
      <w:r w:rsidRPr="00D03ACF">
        <w:rPr>
          <w:rFonts w:ascii="微软雅黑" w:eastAsia="微软雅黑" w:hAnsi="微软雅黑"/>
          <w:sz w:val="20"/>
          <w:szCs w:val="20"/>
        </w:rPr>
        <w:t xml:space="preserve">　　招标人采用票决定标法或者集体议事法确定正式投标人或者定标的，应当组建定标委员会。</w:t>
      </w:r>
    </w:p>
    <w:p w:rsidR="00FF3656" w:rsidRPr="00D03ACF" w:rsidRDefault="00FF3656" w:rsidP="00FF3656">
      <w:pPr>
        <w:spacing w:line="520" w:lineRule="exact"/>
        <w:rPr>
          <w:rFonts w:ascii="微软雅黑" w:eastAsia="微软雅黑" w:hAnsi="微软雅黑"/>
          <w:sz w:val="20"/>
          <w:szCs w:val="20"/>
        </w:rPr>
      </w:pPr>
      <w:r w:rsidRPr="00D03ACF">
        <w:rPr>
          <w:rFonts w:ascii="微软雅黑" w:eastAsia="微软雅黑" w:hAnsi="微软雅黑"/>
          <w:sz w:val="20"/>
          <w:szCs w:val="20"/>
        </w:rPr>
        <w:t xml:space="preserve">　　定标委员会由招标人的法定代表人或者主要负责人组建。定标委员会成员原则上由董事会成员、集体资产管理委员会成员、经营班子成员、股民代表中产生7名及以上单数组成。定标委员会成员应当由招标人从2倍以上符合上述条件的备选人员名单中随机抽取确定。招标人的法定代表人或者主要负责人可以从本公司直接指定部分定标委员会成员，但总数不得超过定标委员会成员总数的三分之一。</w:t>
      </w:r>
    </w:p>
    <w:p w:rsidR="00FF3656" w:rsidRPr="00D03ACF" w:rsidRDefault="00FF3656" w:rsidP="00FF3656">
      <w:pPr>
        <w:spacing w:line="520" w:lineRule="exact"/>
        <w:rPr>
          <w:rFonts w:ascii="微软雅黑" w:eastAsia="微软雅黑" w:hAnsi="微软雅黑"/>
          <w:sz w:val="20"/>
          <w:szCs w:val="20"/>
        </w:rPr>
      </w:pPr>
      <w:r w:rsidRPr="00D03ACF">
        <w:rPr>
          <w:rFonts w:ascii="微软雅黑" w:eastAsia="微软雅黑" w:hAnsi="微软雅黑"/>
          <w:sz w:val="20"/>
          <w:szCs w:val="20"/>
        </w:rPr>
        <w:t xml:space="preserve">　　定标委员会应当在定标会上推荐定标组长，招标人的法定代表人或者主要负责人参加定标委员会的，由其直接担任定标委员会组长，主持当次定标会议并依据招标文件进行定标的各个议程。定标委员会成员不得与投标人有直接利益关系，并对招标工程定标结果负有责任。招标人应当组建监督小组对定标过程进行鉴证监督。招标人应当对定标过程进行记录，并存档备查。</w:t>
      </w:r>
    </w:p>
    <w:p w:rsidR="00FF3656" w:rsidRPr="00D03ACF" w:rsidRDefault="00FF3656" w:rsidP="00FF3656">
      <w:pPr>
        <w:spacing w:line="520" w:lineRule="exact"/>
        <w:rPr>
          <w:rFonts w:ascii="微软雅黑" w:eastAsia="微软雅黑" w:hAnsi="微软雅黑"/>
          <w:sz w:val="20"/>
          <w:szCs w:val="20"/>
        </w:rPr>
      </w:pPr>
      <w:r w:rsidRPr="00D03ACF">
        <w:rPr>
          <w:rFonts w:ascii="微软雅黑" w:eastAsia="微软雅黑" w:hAnsi="微软雅黑"/>
          <w:sz w:val="20"/>
          <w:szCs w:val="20"/>
        </w:rPr>
        <w:t xml:space="preserve">　　（二）采用邀请招标的项目，其定标方式如下：</w:t>
      </w:r>
    </w:p>
    <w:p w:rsidR="00FF3656" w:rsidRPr="00D03ACF" w:rsidRDefault="00FF3656" w:rsidP="00FF3656">
      <w:pPr>
        <w:spacing w:line="520" w:lineRule="exact"/>
        <w:rPr>
          <w:rFonts w:ascii="微软雅黑" w:eastAsia="微软雅黑" w:hAnsi="微软雅黑"/>
          <w:sz w:val="20"/>
          <w:szCs w:val="20"/>
        </w:rPr>
      </w:pPr>
      <w:r w:rsidRPr="00D03ACF">
        <w:rPr>
          <w:rFonts w:ascii="微软雅黑" w:eastAsia="微软雅黑" w:hAnsi="微软雅黑"/>
          <w:sz w:val="20"/>
          <w:szCs w:val="20"/>
        </w:rPr>
        <w:t xml:space="preserve">　　（1）施工类项目,由招标人邀请5家及以上符合资质条件、信誉良好的施工企业，通过随机抽签或采用评定分离法确定中标人。</w:t>
      </w:r>
    </w:p>
    <w:p w:rsidR="00FF3656" w:rsidRPr="00D03ACF" w:rsidRDefault="00FF3656" w:rsidP="00FF3656">
      <w:pPr>
        <w:spacing w:line="520" w:lineRule="exact"/>
        <w:rPr>
          <w:rFonts w:ascii="微软雅黑" w:eastAsia="微软雅黑" w:hAnsi="微软雅黑"/>
          <w:sz w:val="20"/>
          <w:szCs w:val="20"/>
        </w:rPr>
      </w:pPr>
      <w:r w:rsidRPr="00D03ACF">
        <w:rPr>
          <w:rFonts w:ascii="微软雅黑" w:eastAsia="微软雅黑" w:hAnsi="微软雅黑"/>
          <w:sz w:val="20"/>
          <w:szCs w:val="20"/>
        </w:rPr>
        <w:t xml:space="preserve">　　（2）其他类项目,由招标人邀请3家及以上符合资质条件、信誉良好的企业，通过随机抽签或采用评定分离法确定中标人。</w:t>
      </w:r>
    </w:p>
    <w:p w:rsidR="00FF3656" w:rsidRPr="00D03ACF" w:rsidRDefault="00FF3656" w:rsidP="00FF3656">
      <w:pPr>
        <w:spacing w:line="520" w:lineRule="exact"/>
        <w:rPr>
          <w:rFonts w:ascii="微软雅黑" w:eastAsia="微软雅黑" w:hAnsi="微软雅黑"/>
          <w:sz w:val="20"/>
          <w:szCs w:val="20"/>
        </w:rPr>
      </w:pPr>
      <w:r w:rsidRPr="00D03ACF">
        <w:rPr>
          <w:rFonts w:ascii="微软雅黑" w:eastAsia="微软雅黑" w:hAnsi="微软雅黑"/>
          <w:sz w:val="20"/>
          <w:szCs w:val="20"/>
        </w:rPr>
        <w:t xml:space="preserve">　　（3）采用评定分离法确定中标人的，中标候选人的评审办法根据深圳市建设工程交易服务中心的有关规定执行。</w:t>
      </w:r>
    </w:p>
    <w:p w:rsidR="00FF3656" w:rsidRPr="00D03ACF" w:rsidRDefault="00FF3656" w:rsidP="00FF3656">
      <w:pPr>
        <w:spacing w:line="520" w:lineRule="exact"/>
        <w:rPr>
          <w:rFonts w:ascii="微软雅黑" w:eastAsia="微软雅黑" w:hAnsi="微软雅黑"/>
          <w:sz w:val="20"/>
          <w:szCs w:val="20"/>
        </w:rPr>
      </w:pPr>
      <w:r w:rsidRPr="00D03ACF">
        <w:rPr>
          <w:rFonts w:ascii="微软雅黑" w:eastAsia="微软雅黑" w:hAnsi="微软雅黑"/>
          <w:sz w:val="20"/>
          <w:szCs w:val="20"/>
        </w:rPr>
        <w:t xml:space="preserve">　　定标方法参照第十条（一）执行。</w:t>
      </w:r>
    </w:p>
    <w:p w:rsidR="00FF3656" w:rsidRPr="00D03ACF" w:rsidRDefault="00FF3656" w:rsidP="00FF3656">
      <w:pPr>
        <w:spacing w:line="520" w:lineRule="exact"/>
        <w:rPr>
          <w:rFonts w:ascii="微软雅黑" w:eastAsia="微软雅黑" w:hAnsi="微软雅黑"/>
          <w:sz w:val="20"/>
          <w:szCs w:val="20"/>
        </w:rPr>
      </w:pPr>
      <w:r w:rsidRPr="00D03ACF">
        <w:rPr>
          <w:rFonts w:ascii="微软雅黑" w:eastAsia="微软雅黑" w:hAnsi="微软雅黑"/>
          <w:sz w:val="20"/>
          <w:szCs w:val="20"/>
        </w:rPr>
        <w:t xml:space="preserve">　　（三）小型建设工程一次发包工程造价在50万元人民币以上的施工发包和单项合同估算价在20万元人民币以上的建设工程服务采购鼓励采用预选库（区小型建设工程预选库）抽签确定承建方或服务商。</w:t>
      </w:r>
    </w:p>
    <w:p w:rsidR="00FF3656" w:rsidRPr="00D03ACF" w:rsidRDefault="00FF3656" w:rsidP="00FF3656">
      <w:pPr>
        <w:spacing w:line="520" w:lineRule="exact"/>
        <w:rPr>
          <w:rFonts w:ascii="微软雅黑" w:eastAsia="微软雅黑" w:hAnsi="微软雅黑"/>
          <w:sz w:val="20"/>
          <w:szCs w:val="20"/>
        </w:rPr>
      </w:pPr>
      <w:r w:rsidRPr="00D03ACF">
        <w:rPr>
          <w:rFonts w:ascii="微软雅黑" w:eastAsia="微软雅黑" w:hAnsi="微软雅黑"/>
          <w:sz w:val="20"/>
          <w:szCs w:val="20"/>
        </w:rPr>
        <w:t xml:space="preserve">　　（四）定标委员会成员确认并签署定标结果后，招标人应当即时将中标结果和合格投标人得票情况在交易网公示3个工作日。</w:t>
      </w:r>
    </w:p>
    <w:p w:rsidR="00FF3656" w:rsidRPr="00D03ACF" w:rsidRDefault="00FF3656" w:rsidP="00FF3656">
      <w:pPr>
        <w:spacing w:line="520" w:lineRule="exact"/>
        <w:rPr>
          <w:rFonts w:ascii="微软雅黑" w:eastAsia="微软雅黑" w:hAnsi="微软雅黑"/>
          <w:sz w:val="20"/>
          <w:szCs w:val="20"/>
        </w:rPr>
      </w:pPr>
      <w:r w:rsidRPr="00D03ACF">
        <w:rPr>
          <w:rFonts w:ascii="微软雅黑" w:eastAsia="微软雅黑" w:hAnsi="微软雅黑"/>
          <w:sz w:val="20"/>
          <w:szCs w:val="20"/>
        </w:rPr>
        <w:t xml:space="preserve">　　招标人在定标会召开后5个工作日内，应当将招标投标完成情况抄送所在辖区街道办，在交易网公开。</w:t>
      </w:r>
    </w:p>
    <w:p w:rsidR="00FF3656" w:rsidRPr="00D03ACF" w:rsidRDefault="00FF3656" w:rsidP="00FF3656">
      <w:pPr>
        <w:spacing w:line="520" w:lineRule="exact"/>
        <w:rPr>
          <w:rFonts w:ascii="微软雅黑" w:eastAsia="微软雅黑" w:hAnsi="微软雅黑"/>
          <w:sz w:val="20"/>
          <w:szCs w:val="20"/>
        </w:rPr>
      </w:pPr>
      <w:r w:rsidRPr="00D03ACF">
        <w:rPr>
          <w:rFonts w:ascii="微软雅黑" w:eastAsia="微软雅黑" w:hAnsi="微软雅黑"/>
          <w:sz w:val="20"/>
          <w:szCs w:val="20"/>
        </w:rPr>
        <w:t xml:space="preserve">　　中标结果公示期满后30日内，招标人应当向中标人发出中标通知书，签订中标合同。合同的价款、质量、</w:t>
      </w:r>
      <w:r w:rsidRPr="00D03ACF">
        <w:rPr>
          <w:rFonts w:ascii="微软雅黑" w:eastAsia="微软雅黑" w:hAnsi="微软雅黑"/>
          <w:sz w:val="20"/>
          <w:szCs w:val="20"/>
        </w:rPr>
        <w:lastRenderedPageBreak/>
        <w:t>履行期限等主要条款应当与招标公告的内容一致。招标人和中标人不得再行订立背离合同实质性内容的其他协议。</w:t>
      </w:r>
    </w:p>
    <w:p w:rsidR="00FF3656" w:rsidRPr="00D03ACF" w:rsidRDefault="00FF3656" w:rsidP="00FF3656">
      <w:pPr>
        <w:spacing w:line="520" w:lineRule="exact"/>
        <w:jc w:val="center"/>
        <w:rPr>
          <w:rFonts w:ascii="微软雅黑" w:eastAsia="微软雅黑" w:hAnsi="微软雅黑"/>
          <w:b/>
          <w:sz w:val="20"/>
          <w:szCs w:val="20"/>
        </w:rPr>
      </w:pPr>
      <w:r w:rsidRPr="00D03ACF">
        <w:rPr>
          <w:rFonts w:ascii="微软雅黑" w:eastAsia="微软雅黑" w:hAnsi="微软雅黑"/>
          <w:b/>
          <w:sz w:val="20"/>
          <w:szCs w:val="20"/>
        </w:rPr>
        <w:t>第四章  监督管理</w:t>
      </w:r>
    </w:p>
    <w:p w:rsidR="00FF3656" w:rsidRPr="00D03ACF" w:rsidRDefault="00FF3656" w:rsidP="00FF3656">
      <w:pPr>
        <w:spacing w:line="520" w:lineRule="exact"/>
        <w:rPr>
          <w:rFonts w:ascii="微软雅黑" w:eastAsia="微软雅黑" w:hAnsi="微软雅黑"/>
          <w:sz w:val="20"/>
          <w:szCs w:val="20"/>
        </w:rPr>
      </w:pPr>
      <w:r w:rsidRPr="00D03ACF">
        <w:rPr>
          <w:rFonts w:ascii="微软雅黑" w:eastAsia="微软雅黑" w:hAnsi="微软雅黑"/>
          <w:b/>
          <w:sz w:val="20"/>
          <w:szCs w:val="20"/>
        </w:rPr>
        <w:t xml:space="preserve">　　第十一条</w:t>
      </w:r>
      <w:r w:rsidRPr="00D03ACF">
        <w:rPr>
          <w:rFonts w:ascii="微软雅黑" w:eastAsia="微软雅黑" w:hAnsi="微软雅黑"/>
          <w:sz w:val="20"/>
          <w:szCs w:val="20"/>
        </w:rPr>
        <w:t>  健全利益回避和风险防控机制。股份合作公司不得将公司的建设工程项目直接发包给本公司董事会、监事会成员及其直系亲属；董事会、监事会成员不得私下透露评标信息给潜在投标人或与其达成某种协议，不得从事与公司利益有冲突的经济活动。街道办集体资产管理部门要指导股份合作公司规范招标投标行为，重点查找招标风险、廉洁风险,健全风险防控机制。</w:t>
      </w:r>
    </w:p>
    <w:p w:rsidR="00FF3656" w:rsidRPr="00D03ACF" w:rsidRDefault="00FF3656" w:rsidP="00FF3656">
      <w:pPr>
        <w:spacing w:line="520" w:lineRule="exact"/>
        <w:rPr>
          <w:rFonts w:ascii="微软雅黑" w:eastAsia="微软雅黑" w:hAnsi="微软雅黑"/>
          <w:sz w:val="20"/>
          <w:szCs w:val="20"/>
        </w:rPr>
      </w:pPr>
      <w:r w:rsidRPr="00D03ACF">
        <w:rPr>
          <w:rFonts w:ascii="微软雅黑" w:eastAsia="微软雅黑" w:hAnsi="微软雅黑"/>
          <w:sz w:val="20"/>
          <w:szCs w:val="20"/>
        </w:rPr>
        <w:t xml:space="preserve">　</w:t>
      </w:r>
      <w:r w:rsidRPr="00D03ACF">
        <w:rPr>
          <w:rFonts w:ascii="微软雅黑" w:eastAsia="微软雅黑" w:hAnsi="微软雅黑"/>
          <w:b/>
          <w:sz w:val="20"/>
          <w:szCs w:val="20"/>
        </w:rPr>
        <w:t xml:space="preserve">　第十二条 </w:t>
      </w:r>
      <w:r w:rsidRPr="00D03ACF">
        <w:rPr>
          <w:rFonts w:ascii="微软雅黑" w:eastAsia="微软雅黑" w:hAnsi="微软雅黑"/>
          <w:sz w:val="20"/>
          <w:szCs w:val="20"/>
        </w:rPr>
        <w:t xml:space="preserve"> 凡应进行招标的建设工程而不招标的,或将招标工程项目肢解发包规避招标的，2年内不得向区集体资产办申请配套资金扶持。</w:t>
      </w:r>
    </w:p>
    <w:p w:rsidR="00FF3656" w:rsidRPr="00D03ACF" w:rsidRDefault="00FF3656" w:rsidP="00FF3656">
      <w:pPr>
        <w:spacing w:line="520" w:lineRule="exact"/>
        <w:rPr>
          <w:rFonts w:ascii="微软雅黑" w:eastAsia="微软雅黑" w:hAnsi="微软雅黑"/>
          <w:sz w:val="20"/>
          <w:szCs w:val="20"/>
        </w:rPr>
      </w:pPr>
      <w:r w:rsidRPr="00D03ACF">
        <w:rPr>
          <w:rFonts w:ascii="微软雅黑" w:eastAsia="微软雅黑" w:hAnsi="微软雅黑"/>
          <w:sz w:val="20"/>
          <w:szCs w:val="20"/>
        </w:rPr>
        <w:t xml:space="preserve">　</w:t>
      </w:r>
      <w:r w:rsidRPr="00D03ACF">
        <w:rPr>
          <w:rFonts w:ascii="微软雅黑" w:eastAsia="微软雅黑" w:hAnsi="微软雅黑"/>
          <w:b/>
          <w:sz w:val="20"/>
          <w:szCs w:val="20"/>
        </w:rPr>
        <w:t xml:space="preserve">　第十三条 </w:t>
      </w:r>
      <w:r w:rsidRPr="00D03ACF">
        <w:rPr>
          <w:rFonts w:ascii="微软雅黑" w:eastAsia="微软雅黑" w:hAnsi="微软雅黑"/>
          <w:sz w:val="20"/>
          <w:szCs w:val="20"/>
        </w:rPr>
        <w:t xml:space="preserve"> 股份合作公司有关人员违反本指引规定进行建设工程招标投标的，由相关部门视情节轻重对相关责任人依法依规处理。构成犯罪的，依法移送司法机关追究其责任。</w:t>
      </w:r>
    </w:p>
    <w:p w:rsidR="00FF3656" w:rsidRPr="00D03ACF" w:rsidRDefault="00FF3656" w:rsidP="00FF3656">
      <w:pPr>
        <w:spacing w:line="520" w:lineRule="exact"/>
        <w:jc w:val="center"/>
        <w:rPr>
          <w:rFonts w:ascii="微软雅黑" w:eastAsia="微软雅黑" w:hAnsi="微软雅黑"/>
          <w:b/>
          <w:sz w:val="20"/>
          <w:szCs w:val="20"/>
        </w:rPr>
      </w:pPr>
      <w:r w:rsidRPr="00D03ACF">
        <w:rPr>
          <w:rFonts w:ascii="微软雅黑" w:eastAsia="微软雅黑" w:hAnsi="微软雅黑"/>
          <w:b/>
          <w:sz w:val="20"/>
          <w:szCs w:val="20"/>
        </w:rPr>
        <w:t>第五章  附 则</w:t>
      </w:r>
    </w:p>
    <w:p w:rsidR="00FF3656" w:rsidRPr="00D03ACF" w:rsidRDefault="00FF3656" w:rsidP="00FF3656">
      <w:pPr>
        <w:spacing w:line="520" w:lineRule="exact"/>
        <w:rPr>
          <w:rFonts w:ascii="微软雅黑" w:eastAsia="微软雅黑" w:hAnsi="微软雅黑"/>
          <w:sz w:val="20"/>
          <w:szCs w:val="20"/>
        </w:rPr>
      </w:pPr>
      <w:r w:rsidRPr="00D03ACF">
        <w:rPr>
          <w:rFonts w:ascii="微软雅黑" w:eastAsia="微软雅黑" w:hAnsi="微软雅黑"/>
          <w:sz w:val="20"/>
          <w:szCs w:val="20"/>
        </w:rPr>
        <w:t xml:space="preserve">　</w:t>
      </w:r>
      <w:r w:rsidRPr="00D03ACF">
        <w:rPr>
          <w:rFonts w:ascii="微软雅黑" w:eastAsia="微软雅黑" w:hAnsi="微软雅黑"/>
          <w:b/>
          <w:sz w:val="20"/>
          <w:szCs w:val="20"/>
        </w:rPr>
        <w:t xml:space="preserve">　第十四条</w:t>
      </w:r>
      <w:r w:rsidRPr="00D03ACF">
        <w:rPr>
          <w:rFonts w:ascii="微软雅黑" w:eastAsia="微软雅黑" w:hAnsi="微软雅黑"/>
          <w:sz w:val="20"/>
          <w:szCs w:val="20"/>
        </w:rPr>
        <w:t>  本指引未尽事宜,参照《深圳市人民政府印发关于建设工程招标投标改革若干规定的通知》（深府〔2015〕73号）、《深圳市南山区人民政府办公室关于印发南山区财政资金投资小型建设工程招标投标指引的通知》（深南府办规〔2016〕1号）等市、区相关规定执行。</w:t>
      </w:r>
    </w:p>
    <w:p w:rsidR="002953FC" w:rsidRPr="00FF3656" w:rsidRDefault="00FF3656" w:rsidP="00E32F27">
      <w:pPr>
        <w:spacing w:line="520" w:lineRule="exact"/>
        <w:rPr>
          <w:rFonts w:ascii="微软雅黑" w:eastAsia="微软雅黑" w:hAnsi="微软雅黑"/>
          <w:sz w:val="20"/>
          <w:szCs w:val="20"/>
        </w:rPr>
      </w:pPr>
      <w:r w:rsidRPr="00D03ACF">
        <w:rPr>
          <w:rFonts w:ascii="微软雅黑" w:eastAsia="微软雅黑" w:hAnsi="微软雅黑"/>
          <w:b/>
          <w:sz w:val="20"/>
          <w:szCs w:val="20"/>
        </w:rPr>
        <w:t xml:space="preserve">　　第十五条</w:t>
      </w:r>
      <w:r w:rsidRPr="00D03ACF">
        <w:rPr>
          <w:rFonts w:ascii="微软雅黑" w:eastAsia="微软雅黑" w:hAnsi="微软雅黑"/>
          <w:sz w:val="20"/>
          <w:szCs w:val="20"/>
        </w:rPr>
        <w:t>  本指引由南山区集体资产办负责解释，自2016年8月31日起实施。除标明“工作日”以外的，以自然日计算。</w:t>
      </w:r>
    </w:p>
    <w:sectPr w:rsidR="002953FC" w:rsidRPr="00FF3656" w:rsidSect="00351C3B">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C60" w:rsidRDefault="007C2C60" w:rsidP="0082787A">
      <w:r>
        <w:separator/>
      </w:r>
    </w:p>
  </w:endnote>
  <w:endnote w:type="continuationSeparator" w:id="0">
    <w:p w:rsidR="007C2C60" w:rsidRDefault="007C2C60" w:rsidP="0082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C3B" w:rsidRDefault="00351C3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28" w:rsidRDefault="00C43C28" w:rsidP="00C43C28">
    <w:pPr>
      <w:pStyle w:val="a6"/>
      <w:ind w:firstLineChars="3600" w:firstLine="6480"/>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C3B" w:rsidRDefault="00351C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C60" w:rsidRDefault="007C2C60" w:rsidP="0082787A">
      <w:r>
        <w:separator/>
      </w:r>
    </w:p>
  </w:footnote>
  <w:footnote w:type="continuationSeparator" w:id="0">
    <w:p w:rsidR="007C2C60" w:rsidRDefault="007C2C60" w:rsidP="0082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C3B" w:rsidRDefault="00351C3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C3B" w:rsidRDefault="00351C3B" w:rsidP="00351C3B">
    <w:r>
      <w:rPr>
        <w:noProof/>
      </w:rPr>
      <w:drawing>
        <wp:inline distT="0" distB="0" distL="0" distR="0" wp14:anchorId="125B8246" wp14:editId="5BA17E76">
          <wp:extent cx="563245" cy="340360"/>
          <wp:effectExtent l="0" t="0" r="8255" b="254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63245" cy="34036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第四篇-城市更新各区规定</w:t>
    </w:r>
  </w:p>
  <w:p w:rsidR="004D7B69" w:rsidRPr="00351C3B" w:rsidRDefault="004D7B69" w:rsidP="00351C3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C3B" w:rsidRDefault="00351C3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ind w:left="391" w:hanging="420"/>
      </w:pPr>
    </w:lvl>
    <w:lvl w:ilvl="1">
      <w:start w:val="1"/>
      <w:numFmt w:val="lowerLetter"/>
      <w:lvlText w:val="%2)"/>
      <w:lvlJc w:val="left"/>
      <w:pPr>
        <w:ind w:left="811" w:hanging="420"/>
      </w:pPr>
    </w:lvl>
    <w:lvl w:ilvl="2">
      <w:start w:val="1"/>
      <w:numFmt w:val="lowerRoman"/>
      <w:lvlText w:val="%3."/>
      <w:lvlJc w:val="right"/>
      <w:pPr>
        <w:ind w:left="1231" w:hanging="420"/>
      </w:pPr>
    </w:lvl>
    <w:lvl w:ilvl="3">
      <w:start w:val="1"/>
      <w:numFmt w:val="decimal"/>
      <w:lvlText w:val="%4."/>
      <w:lvlJc w:val="left"/>
      <w:pPr>
        <w:ind w:left="1651" w:hanging="420"/>
      </w:pPr>
    </w:lvl>
    <w:lvl w:ilvl="4">
      <w:start w:val="1"/>
      <w:numFmt w:val="lowerLetter"/>
      <w:lvlText w:val="%5)"/>
      <w:lvlJc w:val="left"/>
      <w:pPr>
        <w:ind w:left="2071" w:hanging="420"/>
      </w:pPr>
    </w:lvl>
    <w:lvl w:ilvl="5">
      <w:start w:val="1"/>
      <w:numFmt w:val="lowerRoman"/>
      <w:lvlText w:val="%6."/>
      <w:lvlJc w:val="right"/>
      <w:pPr>
        <w:ind w:left="2491" w:hanging="420"/>
      </w:pPr>
    </w:lvl>
    <w:lvl w:ilvl="6">
      <w:start w:val="1"/>
      <w:numFmt w:val="decimal"/>
      <w:lvlText w:val="%7."/>
      <w:lvlJc w:val="left"/>
      <w:pPr>
        <w:ind w:left="2911" w:hanging="420"/>
      </w:pPr>
    </w:lvl>
    <w:lvl w:ilvl="7">
      <w:start w:val="1"/>
      <w:numFmt w:val="lowerLetter"/>
      <w:lvlText w:val="%8)"/>
      <w:lvlJc w:val="left"/>
      <w:pPr>
        <w:ind w:left="3331" w:hanging="420"/>
      </w:pPr>
    </w:lvl>
    <w:lvl w:ilvl="8">
      <w:start w:val="1"/>
      <w:numFmt w:val="lowerRoman"/>
      <w:lvlText w:val="%9."/>
      <w:lvlJc w:val="right"/>
      <w:pPr>
        <w:ind w:left="3751"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5"/>
    <w:multiLevelType w:val="multilevel"/>
    <w:tmpl w:val="0000000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00"/>
        </w:tabs>
        <w:ind w:left="1200" w:hanging="360"/>
      </w:pPr>
      <w:rPr>
        <w:rFonts w:hint="default"/>
      </w:rPr>
    </w:lvl>
    <w:lvl w:ilvl="3">
      <w:start w:val="2"/>
      <w:numFmt w:val="japaneseCounting"/>
      <w:lvlText w:val="%4、"/>
      <w:lvlJc w:val="left"/>
      <w:pPr>
        <w:ind w:left="1710" w:hanging="450"/>
      </w:pPr>
      <w:rPr>
        <w:rFonts w:cs="Times New Roman"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2"/>
    <w:multiLevelType w:val="multilevel"/>
    <w:tmpl w:val="00000012"/>
    <w:lvl w:ilvl="0">
      <w:start w:val="1"/>
      <w:numFmt w:val="decimal"/>
      <w:lvlText w:val="%1）"/>
      <w:lvlJc w:val="left"/>
      <w:pPr>
        <w:tabs>
          <w:tab w:val="num" w:pos="420"/>
        </w:tabs>
        <w:ind w:left="420" w:hanging="420"/>
      </w:pPr>
      <w:rPr>
        <w:rFonts w:ascii="宋体" w:eastAsia="宋体" w:hAnsi="宋体"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5"/>
    <w:multiLevelType w:val="multilevel"/>
    <w:tmpl w:val="00000015"/>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480"/>
        </w:tabs>
        <w:ind w:left="480" w:hanging="420"/>
      </w:pPr>
    </w:lvl>
    <w:lvl w:ilvl="2">
      <w:start w:val="1"/>
      <w:numFmt w:val="lowerRoman"/>
      <w:lvlText w:val="%3."/>
      <w:lvlJc w:val="right"/>
      <w:pPr>
        <w:tabs>
          <w:tab w:val="num" w:pos="900"/>
        </w:tabs>
        <w:ind w:left="900" w:hanging="420"/>
      </w:pPr>
    </w:lvl>
    <w:lvl w:ilvl="3">
      <w:start w:val="1"/>
      <w:numFmt w:val="decimal"/>
      <w:lvlText w:val="%4."/>
      <w:lvlJc w:val="left"/>
      <w:pPr>
        <w:tabs>
          <w:tab w:val="num" w:pos="1320"/>
        </w:tabs>
        <w:ind w:left="1320" w:hanging="420"/>
      </w:pPr>
    </w:lvl>
    <w:lvl w:ilvl="4">
      <w:start w:val="1"/>
      <w:numFmt w:val="lowerLetter"/>
      <w:lvlText w:val="%5)"/>
      <w:lvlJc w:val="left"/>
      <w:pPr>
        <w:tabs>
          <w:tab w:val="num" w:pos="1740"/>
        </w:tabs>
        <w:ind w:left="1740" w:hanging="420"/>
      </w:pPr>
    </w:lvl>
    <w:lvl w:ilvl="5">
      <w:start w:val="1"/>
      <w:numFmt w:val="lowerRoman"/>
      <w:lvlText w:val="%6."/>
      <w:lvlJc w:val="right"/>
      <w:pPr>
        <w:tabs>
          <w:tab w:val="num" w:pos="2160"/>
        </w:tabs>
        <w:ind w:left="2160" w:hanging="420"/>
      </w:pPr>
    </w:lvl>
    <w:lvl w:ilvl="6">
      <w:start w:val="1"/>
      <w:numFmt w:val="decimal"/>
      <w:lvlText w:val="%7."/>
      <w:lvlJc w:val="left"/>
      <w:pPr>
        <w:tabs>
          <w:tab w:val="num" w:pos="2580"/>
        </w:tabs>
        <w:ind w:left="2580" w:hanging="420"/>
      </w:pPr>
    </w:lvl>
    <w:lvl w:ilvl="7">
      <w:start w:val="1"/>
      <w:numFmt w:val="lowerLetter"/>
      <w:lvlText w:val="%8)"/>
      <w:lvlJc w:val="left"/>
      <w:pPr>
        <w:tabs>
          <w:tab w:val="num" w:pos="3000"/>
        </w:tabs>
        <w:ind w:left="3000" w:hanging="420"/>
      </w:pPr>
    </w:lvl>
    <w:lvl w:ilvl="8">
      <w:start w:val="1"/>
      <w:numFmt w:val="lowerRoman"/>
      <w:lvlText w:val="%9."/>
      <w:lvlJc w:val="right"/>
      <w:pPr>
        <w:tabs>
          <w:tab w:val="num" w:pos="3420"/>
        </w:tabs>
        <w:ind w:left="3420" w:hanging="420"/>
      </w:pPr>
    </w:lvl>
  </w:abstractNum>
  <w:abstractNum w:abstractNumId="5">
    <w:nsid w:val="038A6208"/>
    <w:multiLevelType w:val="hybridMultilevel"/>
    <w:tmpl w:val="E27A0B62"/>
    <w:lvl w:ilvl="0" w:tplc="AE78E48E">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07853B1F"/>
    <w:multiLevelType w:val="hybridMultilevel"/>
    <w:tmpl w:val="44D40E90"/>
    <w:lvl w:ilvl="0" w:tplc="48BA8A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9040130"/>
    <w:multiLevelType w:val="hybridMultilevel"/>
    <w:tmpl w:val="DD42D452"/>
    <w:lvl w:ilvl="0" w:tplc="27486980">
      <w:start w:val="1"/>
      <w:numFmt w:val="decimal"/>
      <w:lvlText w:val="（%1）"/>
      <w:lvlJc w:val="left"/>
      <w:pPr>
        <w:ind w:left="1560" w:hanging="108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0C4975D4"/>
    <w:multiLevelType w:val="hybridMultilevel"/>
    <w:tmpl w:val="686EA15E"/>
    <w:lvl w:ilvl="0" w:tplc="C07C0BD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07D4AAA"/>
    <w:multiLevelType w:val="hybridMultilevel"/>
    <w:tmpl w:val="C0ECB676"/>
    <w:lvl w:ilvl="0" w:tplc="7402CB0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4C337B1"/>
    <w:multiLevelType w:val="hybridMultilevel"/>
    <w:tmpl w:val="2990E5D4"/>
    <w:lvl w:ilvl="0" w:tplc="AE8CA8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1F902AD"/>
    <w:multiLevelType w:val="hybridMultilevel"/>
    <w:tmpl w:val="65CA8D7E"/>
    <w:lvl w:ilvl="0" w:tplc="0D72169A">
      <w:start w:val="1"/>
      <w:numFmt w:val="decimal"/>
      <w:lvlText w:val="%1）"/>
      <w:lvlJc w:val="left"/>
      <w:pPr>
        <w:ind w:left="360" w:hanging="360"/>
      </w:pPr>
      <w:rPr>
        <w:rFonts w:ascii="宋体" w:eastAsia="Times New Roman" w:hAnsi="宋体" w:hint="eastAsia"/>
        <w:b/>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2731423C"/>
    <w:multiLevelType w:val="hybridMultilevel"/>
    <w:tmpl w:val="6F163BAA"/>
    <w:lvl w:ilvl="0" w:tplc="5E44B0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2E471981"/>
    <w:multiLevelType w:val="hybridMultilevel"/>
    <w:tmpl w:val="26BC7480"/>
    <w:lvl w:ilvl="0" w:tplc="66368022">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4">
    <w:nsid w:val="39CC7641"/>
    <w:multiLevelType w:val="hybridMultilevel"/>
    <w:tmpl w:val="388E11E8"/>
    <w:lvl w:ilvl="0" w:tplc="EBD4D56C">
      <w:start w:val="1"/>
      <w:numFmt w:val="japaneseCounting"/>
      <w:lvlText w:val="第%1章"/>
      <w:lvlJc w:val="left"/>
      <w:pPr>
        <w:ind w:left="1485" w:hanging="1485"/>
      </w:pPr>
      <w:rPr>
        <w:rFonts w:hint="default"/>
        <w:b/>
        <w:i w:val="0"/>
        <w:sz w:val="3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18779B3"/>
    <w:multiLevelType w:val="hybridMultilevel"/>
    <w:tmpl w:val="7ECE2FCE"/>
    <w:lvl w:ilvl="0" w:tplc="B672E9D6">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6">
    <w:nsid w:val="52C77404"/>
    <w:multiLevelType w:val="hybridMultilevel"/>
    <w:tmpl w:val="B18E2916"/>
    <w:lvl w:ilvl="0" w:tplc="F7BC78D2">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nsid w:val="554F78C7"/>
    <w:multiLevelType w:val="hybridMultilevel"/>
    <w:tmpl w:val="A0E62D48"/>
    <w:lvl w:ilvl="0" w:tplc="70329F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FF453EE"/>
    <w:multiLevelType w:val="hybridMultilevel"/>
    <w:tmpl w:val="1C2E574E"/>
    <w:lvl w:ilvl="0" w:tplc="46F0DF4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4A43039"/>
    <w:multiLevelType w:val="hybridMultilevel"/>
    <w:tmpl w:val="4FAC0BE8"/>
    <w:lvl w:ilvl="0" w:tplc="FE5E21C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6EF873AC"/>
    <w:multiLevelType w:val="hybridMultilevel"/>
    <w:tmpl w:val="F07E9E36"/>
    <w:lvl w:ilvl="0" w:tplc="8F369D0E">
      <w:start w:val="1"/>
      <w:numFmt w:val="decimalEnclosedCircle"/>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5411407"/>
    <w:multiLevelType w:val="hybridMultilevel"/>
    <w:tmpl w:val="2248A87E"/>
    <w:lvl w:ilvl="0" w:tplc="68F8723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7AAF62C6"/>
    <w:multiLevelType w:val="hybridMultilevel"/>
    <w:tmpl w:val="C4627BA4"/>
    <w:lvl w:ilvl="0" w:tplc="B6685888">
      <w:start w:val="1"/>
      <w:numFmt w:val="japaneseCounting"/>
      <w:lvlText w:val="第%1章"/>
      <w:lvlJc w:val="left"/>
      <w:pPr>
        <w:ind w:left="1929" w:hanging="79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17"/>
  </w:num>
  <w:num w:numId="2">
    <w:abstractNumId w:val="1"/>
  </w:num>
  <w:num w:numId="3">
    <w:abstractNumId w:val="2"/>
  </w:num>
  <w:num w:numId="4">
    <w:abstractNumId w:val="4"/>
  </w:num>
  <w:num w:numId="5">
    <w:abstractNumId w:val="3"/>
  </w:num>
  <w:num w:numId="6">
    <w:abstractNumId w:val="0"/>
  </w:num>
  <w:num w:numId="7">
    <w:abstractNumId w:val="18"/>
  </w:num>
  <w:num w:numId="8">
    <w:abstractNumId w:val="8"/>
  </w:num>
  <w:num w:numId="9">
    <w:abstractNumId w:val="19"/>
  </w:num>
  <w:num w:numId="10">
    <w:abstractNumId w:val="16"/>
  </w:num>
  <w:num w:numId="11">
    <w:abstractNumId w:val="21"/>
  </w:num>
  <w:num w:numId="12">
    <w:abstractNumId w:val="12"/>
  </w:num>
  <w:num w:numId="13">
    <w:abstractNumId w:val="7"/>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5"/>
  </w:num>
  <w:num w:numId="18">
    <w:abstractNumId w:val="5"/>
  </w:num>
  <w:num w:numId="19">
    <w:abstractNumId w:val="13"/>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04F82"/>
    <w:rsid w:val="00021A87"/>
    <w:rsid w:val="00080FE1"/>
    <w:rsid w:val="000A5013"/>
    <w:rsid w:val="000B478B"/>
    <w:rsid w:val="000E1F92"/>
    <w:rsid w:val="0014354E"/>
    <w:rsid w:val="00162402"/>
    <w:rsid w:val="00186459"/>
    <w:rsid w:val="001A2CE0"/>
    <w:rsid w:val="001A5BA5"/>
    <w:rsid w:val="001B25E1"/>
    <w:rsid w:val="002953FC"/>
    <w:rsid w:val="002D6CA0"/>
    <w:rsid w:val="0031051C"/>
    <w:rsid w:val="00351C3B"/>
    <w:rsid w:val="003656F0"/>
    <w:rsid w:val="003F1245"/>
    <w:rsid w:val="00446343"/>
    <w:rsid w:val="004A1475"/>
    <w:rsid w:val="004D2E1D"/>
    <w:rsid w:val="004D7B69"/>
    <w:rsid w:val="004F3781"/>
    <w:rsid w:val="005305BA"/>
    <w:rsid w:val="005A6DB4"/>
    <w:rsid w:val="005C7C12"/>
    <w:rsid w:val="00644100"/>
    <w:rsid w:val="006C7322"/>
    <w:rsid w:val="006D62B0"/>
    <w:rsid w:val="00727A6B"/>
    <w:rsid w:val="00741E37"/>
    <w:rsid w:val="007B7DE8"/>
    <w:rsid w:val="007C2C60"/>
    <w:rsid w:val="007E10E3"/>
    <w:rsid w:val="0082787A"/>
    <w:rsid w:val="008306ED"/>
    <w:rsid w:val="00876E95"/>
    <w:rsid w:val="00922831"/>
    <w:rsid w:val="009C3BBC"/>
    <w:rsid w:val="009D3553"/>
    <w:rsid w:val="00A2308B"/>
    <w:rsid w:val="00A34259"/>
    <w:rsid w:val="00A625A1"/>
    <w:rsid w:val="00AA57E8"/>
    <w:rsid w:val="00AC3379"/>
    <w:rsid w:val="00AC4F1F"/>
    <w:rsid w:val="00AE5684"/>
    <w:rsid w:val="00B01CC5"/>
    <w:rsid w:val="00C43C28"/>
    <w:rsid w:val="00C66CF9"/>
    <w:rsid w:val="00C6704B"/>
    <w:rsid w:val="00CF4BF3"/>
    <w:rsid w:val="00D96622"/>
    <w:rsid w:val="00E2149E"/>
    <w:rsid w:val="00E32F27"/>
    <w:rsid w:val="00EF6BE3"/>
    <w:rsid w:val="00F15316"/>
    <w:rsid w:val="00F87F63"/>
    <w:rsid w:val="00FA528A"/>
    <w:rsid w:val="00FB3FEC"/>
    <w:rsid w:val="00FC177A"/>
    <w:rsid w:val="00FF3656"/>
    <w:rsid w:val="201E1886"/>
    <w:rsid w:val="35B04F82"/>
    <w:rsid w:val="3DFE1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uiPriority w:val="99"/>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uiPriority w:val="99"/>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5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3B51D7-B2EF-455D-B070-78DDE0862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508</Words>
  <Characters>2900</Characters>
  <Application>Microsoft Office Word</Application>
  <DocSecurity>0</DocSecurity>
  <Lines>24</Lines>
  <Paragraphs>6</Paragraphs>
  <ScaleCrop>false</ScaleCrop>
  <Company>Microsoft</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yujing</dc:creator>
  <cp:lastModifiedBy>Administrator</cp:lastModifiedBy>
  <cp:revision>3</cp:revision>
  <cp:lastPrinted>2018-08-13T01:53:00Z</cp:lastPrinted>
  <dcterms:created xsi:type="dcterms:W3CDTF">2018-08-14T11:26:00Z</dcterms:created>
  <dcterms:modified xsi:type="dcterms:W3CDTF">2018-08-16T07:11:00Z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