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2B0" w:rsidRPr="00670CF6" w:rsidRDefault="006D62B0" w:rsidP="006D62B0">
      <w:pPr>
        <w:spacing w:line="520" w:lineRule="exact"/>
        <w:jc w:val="center"/>
        <w:rPr>
          <w:rFonts w:ascii="微软雅黑" w:eastAsia="微软雅黑" w:hAnsi="微软雅黑"/>
          <w:b/>
          <w:sz w:val="24"/>
        </w:rPr>
      </w:pPr>
      <w:bookmarkStart w:id="0" w:name="_GoBack"/>
      <w:bookmarkEnd w:id="0"/>
      <w:r w:rsidRPr="00670CF6">
        <w:rPr>
          <w:rFonts w:ascii="微软雅黑" w:eastAsia="微软雅黑" w:hAnsi="微软雅黑" w:hint="eastAsia"/>
          <w:b/>
          <w:sz w:val="24"/>
        </w:rPr>
        <w:t>深圳市处理房地产登记历史遗留问题若干规定</w:t>
      </w:r>
    </w:p>
    <w:p w:rsidR="006D62B0" w:rsidRPr="00670CF6" w:rsidRDefault="006D62B0" w:rsidP="006D62B0">
      <w:pPr>
        <w:spacing w:line="520" w:lineRule="exact"/>
        <w:jc w:val="center"/>
        <w:rPr>
          <w:rFonts w:ascii="微软雅黑" w:eastAsia="微软雅黑" w:hAnsi="微软雅黑"/>
          <w:sz w:val="20"/>
          <w:szCs w:val="20"/>
        </w:rPr>
      </w:pPr>
      <w:r w:rsidRPr="00670CF6">
        <w:rPr>
          <w:rFonts w:ascii="微软雅黑" w:eastAsia="微软雅黑" w:hAnsi="微软雅黑" w:hint="eastAsia"/>
          <w:sz w:val="20"/>
          <w:szCs w:val="20"/>
        </w:rPr>
        <w:t>（2004年11月12日深府[200]193号发布 自发布之日起施行）</w:t>
      </w:r>
    </w:p>
    <w:p w:rsidR="006D62B0" w:rsidRPr="00670CF6" w:rsidRDefault="006D62B0" w:rsidP="006D62B0">
      <w:pPr>
        <w:spacing w:line="520" w:lineRule="exact"/>
        <w:rPr>
          <w:rFonts w:ascii="微软雅黑" w:eastAsia="微软雅黑" w:hAnsi="微软雅黑"/>
          <w:sz w:val="20"/>
          <w:szCs w:val="20"/>
        </w:rPr>
      </w:pPr>
      <w:r>
        <w:rPr>
          <w:rFonts w:ascii="微软雅黑" w:eastAsia="微软雅黑" w:hAnsi="微软雅黑" w:hint="eastAsia"/>
          <w:sz w:val="20"/>
          <w:szCs w:val="20"/>
        </w:rPr>
        <w:t xml:space="preserve">　　</w:t>
      </w:r>
      <w:r w:rsidRPr="00670CF6">
        <w:rPr>
          <w:rFonts w:ascii="微软雅黑" w:eastAsia="微软雅黑" w:hAnsi="微软雅黑" w:hint="eastAsia"/>
          <w:b/>
          <w:sz w:val="20"/>
          <w:szCs w:val="20"/>
        </w:rPr>
        <w:t>第一条</w:t>
      </w:r>
      <w:r w:rsidRPr="00670CF6">
        <w:rPr>
          <w:rFonts w:ascii="微软雅黑" w:eastAsia="微软雅黑" w:hAnsi="微软雅黑" w:hint="eastAsia"/>
          <w:sz w:val="20"/>
          <w:szCs w:val="20"/>
        </w:rPr>
        <w:t> 为妥善处理房地产登记历史遗留问题，保障权利人合法权益，根据有关法律、法规规定，结合深圳市实际，制定本规定。</w:t>
      </w:r>
    </w:p>
    <w:p w:rsidR="006D62B0" w:rsidRPr="00670CF6" w:rsidRDefault="006D62B0" w:rsidP="006D62B0">
      <w:pPr>
        <w:spacing w:line="520" w:lineRule="exact"/>
        <w:rPr>
          <w:rFonts w:ascii="微软雅黑" w:eastAsia="微软雅黑" w:hAnsi="微软雅黑"/>
          <w:sz w:val="20"/>
          <w:szCs w:val="20"/>
        </w:rPr>
      </w:pPr>
      <w:r w:rsidRPr="00670CF6">
        <w:rPr>
          <w:rFonts w:ascii="微软雅黑" w:eastAsia="微软雅黑" w:hAnsi="微软雅黑" w:hint="eastAsia"/>
          <w:sz w:val="20"/>
          <w:szCs w:val="20"/>
        </w:rPr>
        <w:t xml:space="preserve">　　</w:t>
      </w:r>
      <w:r w:rsidRPr="00670CF6">
        <w:rPr>
          <w:rFonts w:ascii="微软雅黑" w:eastAsia="微软雅黑" w:hAnsi="微软雅黑" w:hint="eastAsia"/>
          <w:b/>
          <w:sz w:val="20"/>
          <w:szCs w:val="20"/>
        </w:rPr>
        <w:t>第二条</w:t>
      </w:r>
      <w:r w:rsidRPr="00670CF6">
        <w:rPr>
          <w:rFonts w:ascii="微软雅黑" w:eastAsia="微软雅黑" w:hAnsi="微软雅黑" w:hint="eastAsia"/>
          <w:sz w:val="20"/>
          <w:szCs w:val="20"/>
        </w:rPr>
        <w:t> 《深圳经济特区房地产登记条例》实施前建成或竣工的房地产，申请人申请房地产权初始登记时，如不能提供《深圳经济特区房地产登记条例》第三十条第（一）、（二）、（三）、（四）、（五）项规定文件的，可以提交下列文件：</w:t>
      </w:r>
    </w:p>
    <w:p w:rsidR="006D62B0" w:rsidRPr="00670CF6" w:rsidRDefault="006D62B0" w:rsidP="006D62B0">
      <w:pPr>
        <w:spacing w:line="520" w:lineRule="exact"/>
        <w:rPr>
          <w:rFonts w:ascii="微软雅黑" w:eastAsia="微软雅黑" w:hAnsi="微软雅黑"/>
          <w:sz w:val="20"/>
          <w:szCs w:val="20"/>
        </w:rPr>
      </w:pPr>
      <w:r w:rsidRPr="00670CF6">
        <w:rPr>
          <w:rFonts w:ascii="微软雅黑" w:eastAsia="微软雅黑" w:hAnsi="微软雅黑" w:hint="eastAsia"/>
          <w:sz w:val="20"/>
          <w:szCs w:val="20"/>
        </w:rPr>
        <w:t xml:space="preserve">　　（一）补办的土地使用权出让文件</w:t>
      </w:r>
    </w:p>
    <w:p w:rsidR="006D62B0" w:rsidRPr="00670CF6" w:rsidRDefault="006D62B0" w:rsidP="006D62B0">
      <w:pPr>
        <w:spacing w:line="520" w:lineRule="exact"/>
        <w:rPr>
          <w:rFonts w:ascii="微软雅黑" w:eastAsia="微软雅黑" w:hAnsi="微软雅黑"/>
          <w:sz w:val="20"/>
          <w:szCs w:val="20"/>
        </w:rPr>
      </w:pPr>
      <w:r w:rsidRPr="00670CF6">
        <w:rPr>
          <w:rFonts w:ascii="微软雅黑" w:eastAsia="微软雅黑" w:hAnsi="微软雅黑" w:hint="eastAsia"/>
          <w:sz w:val="20"/>
          <w:szCs w:val="20"/>
        </w:rPr>
        <w:t xml:space="preserve">　　凡1982年7月前建成或竣工的房地产，用地单位至今占有使用，但土地权属证明资料不全或没有土地权属证明的，由用地单位向国土部门申请，经调查、测绘后，国土部门对拟核定的土地权属进行公告。公告期满无异议的，国土部门依法补办土地使用权出让手续。</w:t>
      </w:r>
    </w:p>
    <w:p w:rsidR="006D62B0" w:rsidRPr="00670CF6" w:rsidRDefault="006D62B0" w:rsidP="006D62B0">
      <w:pPr>
        <w:spacing w:line="520" w:lineRule="exact"/>
        <w:rPr>
          <w:rFonts w:ascii="微软雅黑" w:eastAsia="微软雅黑" w:hAnsi="微软雅黑"/>
          <w:sz w:val="20"/>
          <w:szCs w:val="20"/>
        </w:rPr>
      </w:pPr>
      <w:r w:rsidRPr="00670CF6">
        <w:rPr>
          <w:rFonts w:ascii="微软雅黑" w:eastAsia="微软雅黑" w:hAnsi="微软雅黑" w:hint="eastAsia"/>
          <w:sz w:val="20"/>
          <w:szCs w:val="20"/>
        </w:rPr>
        <w:t xml:space="preserve">　　特区内在1982年8月至1988年1月3日《深圳经济特区土地管理条例》实施之前，宝安、龙岗两区在1993年7月14日《深圳市宝安、龙岗区规划、国土管理暂行办法》实施前建成或竣工的房地产，用地单位有报建资料但无土地权属证明的，经用地单位申请，国土部门对拟核定的土地权属进行公告。公告期满无异议的，国土部门依法补办土地使用权出让手续。</w:t>
      </w:r>
    </w:p>
    <w:p w:rsidR="006D62B0" w:rsidRPr="00670CF6" w:rsidRDefault="006D62B0" w:rsidP="006D62B0">
      <w:pPr>
        <w:spacing w:line="520" w:lineRule="exact"/>
        <w:rPr>
          <w:rFonts w:ascii="微软雅黑" w:eastAsia="微软雅黑" w:hAnsi="微软雅黑"/>
          <w:sz w:val="20"/>
          <w:szCs w:val="20"/>
        </w:rPr>
      </w:pPr>
      <w:r w:rsidRPr="00670CF6">
        <w:rPr>
          <w:rFonts w:ascii="微软雅黑" w:eastAsia="微软雅黑" w:hAnsi="微软雅黑" w:hint="eastAsia"/>
          <w:sz w:val="20"/>
          <w:szCs w:val="20"/>
        </w:rPr>
        <w:t xml:space="preserve">　　补办土地使用权出让手续时，年期不得超过国家规定的最长使用年限。年期从土地开始使用时起算。原行政划拨土地使用年期，从开始使用时计算。1982年7月以前已建成竣工的，从1982年7月起计算。</w:t>
      </w:r>
    </w:p>
    <w:p w:rsidR="006D62B0" w:rsidRPr="00670CF6" w:rsidRDefault="006D62B0" w:rsidP="006D62B0">
      <w:pPr>
        <w:spacing w:line="520" w:lineRule="exact"/>
        <w:rPr>
          <w:rFonts w:ascii="微软雅黑" w:eastAsia="微软雅黑" w:hAnsi="微软雅黑"/>
          <w:sz w:val="20"/>
          <w:szCs w:val="20"/>
        </w:rPr>
      </w:pPr>
      <w:r w:rsidRPr="00670CF6">
        <w:rPr>
          <w:rFonts w:ascii="微软雅黑" w:eastAsia="微软雅黑" w:hAnsi="微软雅黑" w:hint="eastAsia"/>
          <w:sz w:val="20"/>
          <w:szCs w:val="20"/>
        </w:rPr>
        <w:t xml:space="preserve">　　（二）补办规划确认文件</w:t>
      </w:r>
    </w:p>
    <w:p w:rsidR="006D62B0" w:rsidRPr="00670CF6" w:rsidRDefault="006D62B0" w:rsidP="006D62B0">
      <w:pPr>
        <w:spacing w:line="520" w:lineRule="exact"/>
        <w:rPr>
          <w:rFonts w:ascii="微软雅黑" w:eastAsia="微软雅黑" w:hAnsi="微软雅黑"/>
          <w:sz w:val="20"/>
          <w:szCs w:val="20"/>
        </w:rPr>
      </w:pPr>
      <w:r w:rsidRPr="00670CF6">
        <w:rPr>
          <w:rFonts w:ascii="微软雅黑" w:eastAsia="微软雅黑" w:hAnsi="微软雅黑" w:hint="eastAsia"/>
          <w:sz w:val="20"/>
          <w:szCs w:val="20"/>
        </w:rPr>
        <w:t xml:space="preserve">　　特区内在《深圳经济特区房地产登记条例》实施前建成或竣工的房地产，宝安、龙岗两区在《深圳市宝安、龙岗区规划、国土管理暂行办法》实施前建成或竣工的房地产，用地单位有土地权属证明但无报建资料或报建资料不齐的，经用地单位申请，规划部门核实建筑物现状功能、面积，除严重违反规划外，应补办规划确认文件。</w:t>
      </w:r>
    </w:p>
    <w:p w:rsidR="006D62B0" w:rsidRPr="00670CF6" w:rsidRDefault="006D62B0" w:rsidP="006D62B0">
      <w:pPr>
        <w:spacing w:line="520" w:lineRule="exact"/>
        <w:rPr>
          <w:rFonts w:ascii="微软雅黑" w:eastAsia="微软雅黑" w:hAnsi="微软雅黑"/>
          <w:sz w:val="20"/>
          <w:szCs w:val="20"/>
        </w:rPr>
      </w:pPr>
      <w:r w:rsidRPr="00670CF6">
        <w:rPr>
          <w:rFonts w:ascii="微软雅黑" w:eastAsia="微软雅黑" w:hAnsi="微软雅黑" w:hint="eastAsia"/>
          <w:sz w:val="20"/>
          <w:szCs w:val="20"/>
        </w:rPr>
        <w:t xml:space="preserve">　　（三）工程质量合格证明</w:t>
      </w:r>
    </w:p>
    <w:p w:rsidR="006D62B0" w:rsidRPr="00670CF6" w:rsidRDefault="006D62B0" w:rsidP="006D62B0">
      <w:pPr>
        <w:spacing w:line="520" w:lineRule="exact"/>
        <w:rPr>
          <w:rFonts w:ascii="微软雅黑" w:eastAsia="微软雅黑" w:hAnsi="微软雅黑"/>
          <w:sz w:val="20"/>
          <w:szCs w:val="20"/>
        </w:rPr>
      </w:pPr>
      <w:r w:rsidRPr="00670CF6">
        <w:rPr>
          <w:rFonts w:ascii="微软雅黑" w:eastAsia="微软雅黑" w:hAnsi="微软雅黑" w:hint="eastAsia"/>
          <w:sz w:val="20"/>
          <w:szCs w:val="20"/>
        </w:rPr>
        <w:t xml:space="preserve">　　申请办理竣工验收的房地产工程由建设单位自行委托有资质的工程质量检测机构对房产进行检测、鉴定，并由工程质量检测机构出具建筑质量合格证明。工程档案管理部门根据收集的工程档案现状出具归档证明文件。</w:t>
      </w:r>
    </w:p>
    <w:p w:rsidR="006D62B0" w:rsidRPr="00670CF6" w:rsidRDefault="006D62B0" w:rsidP="006D62B0">
      <w:pPr>
        <w:spacing w:line="520" w:lineRule="exact"/>
        <w:rPr>
          <w:rFonts w:ascii="微软雅黑" w:eastAsia="微软雅黑" w:hAnsi="微软雅黑"/>
          <w:sz w:val="20"/>
          <w:szCs w:val="20"/>
        </w:rPr>
      </w:pPr>
      <w:r w:rsidRPr="00670CF6">
        <w:rPr>
          <w:rFonts w:ascii="微软雅黑" w:eastAsia="微软雅黑" w:hAnsi="微软雅黑" w:hint="eastAsia"/>
          <w:sz w:val="20"/>
          <w:szCs w:val="20"/>
        </w:rPr>
        <w:t xml:space="preserve">　　（四）消防安全证明</w:t>
      </w:r>
    </w:p>
    <w:p w:rsidR="006D62B0" w:rsidRPr="00670CF6" w:rsidRDefault="006D62B0" w:rsidP="006D62B0">
      <w:pPr>
        <w:spacing w:line="520" w:lineRule="exact"/>
        <w:rPr>
          <w:rFonts w:ascii="微软雅黑" w:eastAsia="微软雅黑" w:hAnsi="微软雅黑"/>
          <w:sz w:val="20"/>
          <w:szCs w:val="20"/>
        </w:rPr>
      </w:pPr>
      <w:r w:rsidRPr="00670CF6">
        <w:rPr>
          <w:rFonts w:ascii="微软雅黑" w:eastAsia="微软雅黑" w:hAnsi="微软雅黑" w:hint="eastAsia"/>
          <w:sz w:val="20"/>
          <w:szCs w:val="20"/>
        </w:rPr>
        <w:lastRenderedPageBreak/>
        <w:t xml:space="preserve">　　对未进行消防报建的建、构筑物，经检查、整改，符合消防技术规范要求的，由公安消防机构出具具备消防安全条件的法律文书；对已报建的建、构筑物（包括已报公安、消防部门审批并经消防验收但未合格的），只要满足原审核意见，经验收基本合格，由公安消防机构出具具备消防安全条件的法律文书。</w:t>
      </w:r>
    </w:p>
    <w:p w:rsidR="006D62B0" w:rsidRPr="00670CF6" w:rsidRDefault="006D62B0" w:rsidP="006D62B0">
      <w:pPr>
        <w:spacing w:line="520" w:lineRule="exact"/>
        <w:rPr>
          <w:rFonts w:ascii="微软雅黑" w:eastAsia="微软雅黑" w:hAnsi="微软雅黑"/>
          <w:sz w:val="20"/>
          <w:szCs w:val="20"/>
        </w:rPr>
      </w:pPr>
      <w:r w:rsidRPr="00670CF6">
        <w:rPr>
          <w:rFonts w:ascii="微软雅黑" w:eastAsia="微软雅黑" w:hAnsi="微软雅黑" w:hint="eastAsia"/>
          <w:sz w:val="20"/>
          <w:szCs w:val="20"/>
        </w:rPr>
        <w:t xml:space="preserve">　</w:t>
      </w:r>
      <w:r w:rsidRPr="00670CF6">
        <w:rPr>
          <w:rFonts w:ascii="微软雅黑" w:eastAsia="微软雅黑" w:hAnsi="微软雅黑" w:hint="eastAsia"/>
          <w:b/>
          <w:sz w:val="20"/>
          <w:szCs w:val="20"/>
        </w:rPr>
        <w:t xml:space="preserve">　第三条</w:t>
      </w:r>
      <w:r w:rsidRPr="00670CF6">
        <w:rPr>
          <w:rFonts w:ascii="微软雅黑" w:eastAsia="微软雅黑" w:hAnsi="微软雅黑" w:hint="eastAsia"/>
          <w:sz w:val="20"/>
          <w:szCs w:val="20"/>
        </w:rPr>
        <w:t> 申请补办土地使用权出让手续的，申请人应按规定补交市场地价。按规定程序批准改制立项的市、区国有企业，其应补地价的80％</w:t>
      </w:r>
      <w:proofErr w:type="gramStart"/>
      <w:r w:rsidRPr="00670CF6">
        <w:rPr>
          <w:rFonts w:ascii="微软雅黑" w:eastAsia="微软雅黑" w:hAnsi="微软雅黑" w:hint="eastAsia"/>
          <w:sz w:val="20"/>
          <w:szCs w:val="20"/>
        </w:rPr>
        <w:t>转国家资</w:t>
      </w:r>
      <w:proofErr w:type="gramEnd"/>
      <w:r w:rsidRPr="00670CF6">
        <w:rPr>
          <w:rFonts w:ascii="微软雅黑" w:eastAsia="微软雅黑" w:hAnsi="微软雅黑" w:hint="eastAsia"/>
          <w:sz w:val="20"/>
          <w:szCs w:val="20"/>
        </w:rPr>
        <w:t>本金，但符合《深圳市到期房地产续期若干规定》补交地价条件的，其应补地价的50％</w:t>
      </w:r>
      <w:proofErr w:type="gramStart"/>
      <w:r w:rsidRPr="00670CF6">
        <w:rPr>
          <w:rFonts w:ascii="微软雅黑" w:eastAsia="微软雅黑" w:hAnsi="微软雅黑" w:hint="eastAsia"/>
          <w:sz w:val="20"/>
          <w:szCs w:val="20"/>
        </w:rPr>
        <w:t>转国家资</w:t>
      </w:r>
      <w:proofErr w:type="gramEnd"/>
      <w:r w:rsidRPr="00670CF6">
        <w:rPr>
          <w:rFonts w:ascii="微软雅黑" w:eastAsia="微软雅黑" w:hAnsi="微软雅黑" w:hint="eastAsia"/>
          <w:sz w:val="20"/>
          <w:szCs w:val="20"/>
        </w:rPr>
        <w:t>本金。</w:t>
      </w:r>
    </w:p>
    <w:p w:rsidR="006D62B0" w:rsidRPr="00670CF6" w:rsidRDefault="006D62B0" w:rsidP="006D62B0">
      <w:pPr>
        <w:spacing w:line="520" w:lineRule="exact"/>
        <w:rPr>
          <w:rFonts w:ascii="微软雅黑" w:eastAsia="微软雅黑" w:hAnsi="微软雅黑"/>
          <w:sz w:val="20"/>
          <w:szCs w:val="20"/>
        </w:rPr>
      </w:pPr>
      <w:r w:rsidRPr="00670CF6">
        <w:rPr>
          <w:rFonts w:ascii="微软雅黑" w:eastAsia="微软雅黑" w:hAnsi="微软雅黑" w:hint="eastAsia"/>
          <w:sz w:val="20"/>
          <w:szCs w:val="20"/>
        </w:rPr>
        <w:t xml:space="preserve">　</w:t>
      </w:r>
      <w:r w:rsidRPr="00670CF6">
        <w:rPr>
          <w:rFonts w:ascii="微软雅黑" w:eastAsia="微软雅黑" w:hAnsi="微软雅黑" w:hint="eastAsia"/>
          <w:b/>
          <w:sz w:val="20"/>
          <w:szCs w:val="20"/>
        </w:rPr>
        <w:t xml:space="preserve">　第四条 </w:t>
      </w:r>
      <w:r w:rsidRPr="00670CF6">
        <w:rPr>
          <w:rFonts w:ascii="微软雅黑" w:eastAsia="微软雅黑" w:hAnsi="微软雅黑" w:hint="eastAsia"/>
          <w:sz w:val="20"/>
          <w:szCs w:val="20"/>
        </w:rPr>
        <w:t>土地权属公告应在公开媒体上刊登，同时在该房地产的出入口张贴，公告期为30日，公告费由申请人支付。</w:t>
      </w:r>
    </w:p>
    <w:p w:rsidR="006D62B0" w:rsidRPr="00670CF6" w:rsidRDefault="006D62B0" w:rsidP="006D62B0">
      <w:pPr>
        <w:spacing w:line="520" w:lineRule="exact"/>
        <w:rPr>
          <w:rFonts w:ascii="微软雅黑" w:eastAsia="微软雅黑" w:hAnsi="微软雅黑"/>
          <w:sz w:val="20"/>
          <w:szCs w:val="20"/>
        </w:rPr>
      </w:pPr>
      <w:r w:rsidRPr="00670CF6">
        <w:rPr>
          <w:rFonts w:ascii="微软雅黑" w:eastAsia="微软雅黑" w:hAnsi="微软雅黑" w:hint="eastAsia"/>
          <w:sz w:val="20"/>
          <w:szCs w:val="20"/>
        </w:rPr>
        <w:t xml:space="preserve">　</w:t>
      </w:r>
      <w:r w:rsidRPr="00670CF6">
        <w:rPr>
          <w:rFonts w:ascii="微软雅黑" w:eastAsia="微软雅黑" w:hAnsi="微软雅黑" w:hint="eastAsia"/>
          <w:b/>
          <w:sz w:val="20"/>
          <w:szCs w:val="20"/>
        </w:rPr>
        <w:t xml:space="preserve">　第五条 </w:t>
      </w:r>
      <w:r w:rsidRPr="00670CF6">
        <w:rPr>
          <w:rFonts w:ascii="微软雅黑" w:eastAsia="微软雅黑" w:hAnsi="微软雅黑" w:hint="eastAsia"/>
          <w:sz w:val="20"/>
          <w:szCs w:val="20"/>
        </w:rPr>
        <w:t>已核发房屋所有权证的房地产，经登记部门核实其房屋所有权与其土地使用权权属相符的，可办理换发房地产权证手续。</w:t>
      </w:r>
    </w:p>
    <w:p w:rsidR="006D62B0" w:rsidRPr="00670CF6" w:rsidRDefault="006D62B0" w:rsidP="006D62B0">
      <w:pPr>
        <w:spacing w:line="520" w:lineRule="exact"/>
        <w:rPr>
          <w:rFonts w:ascii="微软雅黑" w:eastAsia="微软雅黑" w:hAnsi="微软雅黑"/>
          <w:sz w:val="20"/>
          <w:szCs w:val="20"/>
        </w:rPr>
      </w:pPr>
      <w:r w:rsidRPr="00670CF6">
        <w:rPr>
          <w:rFonts w:ascii="微软雅黑" w:eastAsia="微软雅黑" w:hAnsi="微软雅黑" w:hint="eastAsia"/>
          <w:b/>
          <w:sz w:val="20"/>
          <w:szCs w:val="20"/>
        </w:rPr>
        <w:t xml:space="preserve">　　第六条 </w:t>
      </w:r>
      <w:r w:rsidRPr="00670CF6">
        <w:rPr>
          <w:rFonts w:ascii="微软雅黑" w:eastAsia="微软雅黑" w:hAnsi="微软雅黑" w:hint="eastAsia"/>
          <w:sz w:val="20"/>
          <w:szCs w:val="20"/>
        </w:rPr>
        <w:t>未经初始登记已核发房地产代用证的房地产，经登记部门核实，权属清楚的，可办理抵押、转移等其他相关房地产登记。</w:t>
      </w:r>
    </w:p>
    <w:p w:rsidR="006D62B0" w:rsidRPr="00670CF6" w:rsidRDefault="006D62B0" w:rsidP="006D62B0">
      <w:pPr>
        <w:spacing w:line="520" w:lineRule="exact"/>
        <w:rPr>
          <w:rFonts w:ascii="微软雅黑" w:eastAsia="微软雅黑" w:hAnsi="微软雅黑"/>
          <w:sz w:val="20"/>
          <w:szCs w:val="20"/>
        </w:rPr>
      </w:pPr>
      <w:r w:rsidRPr="00670CF6">
        <w:rPr>
          <w:rFonts w:ascii="微软雅黑" w:eastAsia="微软雅黑" w:hAnsi="微软雅黑" w:hint="eastAsia"/>
          <w:b/>
          <w:sz w:val="20"/>
          <w:szCs w:val="20"/>
        </w:rPr>
        <w:t xml:space="preserve">　　第七条 </w:t>
      </w:r>
      <w:r w:rsidRPr="00670CF6">
        <w:rPr>
          <w:rFonts w:ascii="微软雅黑" w:eastAsia="微软雅黑" w:hAnsi="微软雅黑" w:hint="eastAsia"/>
          <w:sz w:val="20"/>
          <w:szCs w:val="20"/>
        </w:rPr>
        <w:t>《深圳市土地交易市场管理规定》实施前在合法的建设用地上进行合作建房或转让房地产的，按规定补交地价后，可以办理房地产登记。</w:t>
      </w:r>
    </w:p>
    <w:p w:rsidR="006D62B0" w:rsidRPr="00670CF6" w:rsidRDefault="006D62B0" w:rsidP="006D62B0">
      <w:pPr>
        <w:spacing w:line="520" w:lineRule="exact"/>
        <w:rPr>
          <w:rFonts w:ascii="微软雅黑" w:eastAsia="微软雅黑" w:hAnsi="微软雅黑"/>
          <w:sz w:val="20"/>
          <w:szCs w:val="20"/>
        </w:rPr>
      </w:pPr>
      <w:r w:rsidRPr="00670CF6">
        <w:rPr>
          <w:rFonts w:ascii="微软雅黑" w:eastAsia="微软雅黑" w:hAnsi="微软雅黑" w:hint="eastAsia"/>
          <w:sz w:val="20"/>
          <w:szCs w:val="20"/>
        </w:rPr>
        <w:t xml:space="preserve">　</w:t>
      </w:r>
      <w:r w:rsidRPr="00670CF6">
        <w:rPr>
          <w:rFonts w:ascii="微软雅黑" w:eastAsia="微软雅黑" w:hAnsi="微软雅黑" w:hint="eastAsia"/>
          <w:b/>
          <w:sz w:val="20"/>
          <w:szCs w:val="20"/>
        </w:rPr>
        <w:t xml:space="preserve">　第八条 </w:t>
      </w:r>
      <w:r w:rsidRPr="00670CF6">
        <w:rPr>
          <w:rFonts w:ascii="微软雅黑" w:eastAsia="微软雅黑" w:hAnsi="微软雅黑" w:hint="eastAsia"/>
          <w:sz w:val="20"/>
          <w:szCs w:val="20"/>
        </w:rPr>
        <w:t>购房者因房地产开发企业被吊销或注销营业执照无法登记但具备其他法定条件的，购房者可向登记机关申请房地产登记。</w:t>
      </w:r>
    </w:p>
    <w:p w:rsidR="006D62B0" w:rsidRPr="00670CF6" w:rsidRDefault="006D62B0" w:rsidP="006D62B0">
      <w:pPr>
        <w:spacing w:line="520" w:lineRule="exact"/>
        <w:rPr>
          <w:rFonts w:ascii="微软雅黑" w:eastAsia="微软雅黑" w:hAnsi="微软雅黑"/>
          <w:sz w:val="20"/>
          <w:szCs w:val="20"/>
        </w:rPr>
      </w:pPr>
      <w:r w:rsidRPr="00670CF6">
        <w:rPr>
          <w:rFonts w:ascii="微软雅黑" w:eastAsia="微软雅黑" w:hAnsi="微软雅黑" w:hint="eastAsia"/>
          <w:b/>
          <w:sz w:val="20"/>
          <w:szCs w:val="20"/>
        </w:rPr>
        <w:t xml:space="preserve">　　第九条</w:t>
      </w:r>
      <w:r w:rsidRPr="00670CF6">
        <w:rPr>
          <w:rFonts w:ascii="微软雅黑" w:eastAsia="微软雅黑" w:hAnsi="微软雅黑" w:hint="eastAsia"/>
          <w:sz w:val="20"/>
          <w:szCs w:val="20"/>
        </w:rPr>
        <w:t> 已批准预售并已竣工验收的房地产，房地产开发企业与买受人已签订房地产买卖合同，因房地产开发企业欠缴地价但具备其他法定条件而不能办理初始登记的，可为合法房地产买受人办理房地产登记。</w:t>
      </w:r>
    </w:p>
    <w:p w:rsidR="006D62B0" w:rsidRPr="00670CF6" w:rsidRDefault="006D62B0" w:rsidP="006D62B0">
      <w:pPr>
        <w:spacing w:line="520" w:lineRule="exact"/>
        <w:rPr>
          <w:rFonts w:ascii="微软雅黑" w:eastAsia="微软雅黑" w:hAnsi="微软雅黑"/>
          <w:sz w:val="20"/>
          <w:szCs w:val="20"/>
        </w:rPr>
      </w:pPr>
      <w:r w:rsidRPr="00670CF6">
        <w:rPr>
          <w:rFonts w:ascii="微软雅黑" w:eastAsia="微软雅黑" w:hAnsi="微软雅黑" w:hint="eastAsia"/>
          <w:sz w:val="20"/>
          <w:szCs w:val="20"/>
        </w:rPr>
        <w:t xml:space="preserve">　　土地管理部门应对房地产开发企业欠缴的地价进行追缴；在本规定发布之日起六个月后仍拖欠地价的房地产开发企业，不得从事新的房地产开发经营业务。</w:t>
      </w:r>
    </w:p>
    <w:p w:rsidR="006D62B0" w:rsidRPr="00670CF6" w:rsidRDefault="006D62B0" w:rsidP="006D62B0">
      <w:pPr>
        <w:spacing w:line="520" w:lineRule="exact"/>
        <w:rPr>
          <w:rFonts w:ascii="微软雅黑" w:eastAsia="微软雅黑" w:hAnsi="微软雅黑"/>
          <w:sz w:val="20"/>
          <w:szCs w:val="20"/>
        </w:rPr>
      </w:pPr>
      <w:r w:rsidRPr="00670CF6">
        <w:rPr>
          <w:rFonts w:ascii="微软雅黑" w:eastAsia="微软雅黑" w:hAnsi="微软雅黑" w:hint="eastAsia"/>
          <w:sz w:val="20"/>
          <w:szCs w:val="20"/>
        </w:rPr>
        <w:t xml:space="preserve">　</w:t>
      </w:r>
      <w:r w:rsidRPr="00670CF6">
        <w:rPr>
          <w:rFonts w:ascii="微软雅黑" w:eastAsia="微软雅黑" w:hAnsi="微软雅黑" w:hint="eastAsia"/>
          <w:b/>
          <w:sz w:val="20"/>
          <w:szCs w:val="20"/>
        </w:rPr>
        <w:t xml:space="preserve">　第十条 </w:t>
      </w:r>
      <w:r w:rsidRPr="00670CF6">
        <w:rPr>
          <w:rFonts w:ascii="微软雅黑" w:eastAsia="微软雅黑" w:hAnsi="微软雅黑" w:hint="eastAsia"/>
          <w:sz w:val="20"/>
          <w:szCs w:val="20"/>
        </w:rPr>
        <w:t>经市房改主管部门批复办理了房改手续但未办理房地产登记的安居房，按本规定可以办理房地产登记的，应</w:t>
      </w:r>
      <w:proofErr w:type="gramStart"/>
      <w:r w:rsidRPr="00670CF6">
        <w:rPr>
          <w:rFonts w:ascii="微软雅黑" w:eastAsia="微软雅黑" w:hAnsi="微软雅黑" w:hint="eastAsia"/>
          <w:sz w:val="20"/>
          <w:szCs w:val="20"/>
        </w:rPr>
        <w:t>提供市</w:t>
      </w:r>
      <w:proofErr w:type="gramEnd"/>
      <w:r w:rsidRPr="00670CF6">
        <w:rPr>
          <w:rFonts w:ascii="微软雅黑" w:eastAsia="微软雅黑" w:hAnsi="微软雅黑" w:hint="eastAsia"/>
          <w:sz w:val="20"/>
          <w:szCs w:val="20"/>
        </w:rPr>
        <w:t>房改主管部门核实文件。</w:t>
      </w:r>
    </w:p>
    <w:p w:rsidR="006D62B0" w:rsidRPr="00670CF6" w:rsidRDefault="006D62B0" w:rsidP="006D62B0">
      <w:pPr>
        <w:spacing w:line="520" w:lineRule="exact"/>
        <w:rPr>
          <w:rFonts w:ascii="微软雅黑" w:eastAsia="微软雅黑" w:hAnsi="微软雅黑"/>
          <w:sz w:val="20"/>
          <w:szCs w:val="20"/>
        </w:rPr>
      </w:pPr>
      <w:r w:rsidRPr="00670CF6">
        <w:rPr>
          <w:rFonts w:ascii="微软雅黑" w:eastAsia="微软雅黑" w:hAnsi="微软雅黑" w:hint="eastAsia"/>
          <w:sz w:val="20"/>
          <w:szCs w:val="20"/>
        </w:rPr>
        <w:t xml:space="preserve">　　</w:t>
      </w:r>
      <w:r w:rsidRPr="00670CF6">
        <w:rPr>
          <w:rFonts w:ascii="微软雅黑" w:eastAsia="微软雅黑" w:hAnsi="微软雅黑" w:hint="eastAsia"/>
          <w:b/>
          <w:sz w:val="20"/>
          <w:szCs w:val="20"/>
        </w:rPr>
        <w:t>第十一条</w:t>
      </w:r>
      <w:r w:rsidRPr="00670CF6">
        <w:rPr>
          <w:rFonts w:ascii="微软雅黑" w:eastAsia="微软雅黑" w:hAnsi="微软雅黑" w:hint="eastAsia"/>
          <w:sz w:val="20"/>
          <w:szCs w:val="20"/>
        </w:rPr>
        <w:t> 纳入《深圳经济特区处理历史遗留违法私房若干规定》及《深圳经济特区处理历史遗留生产经营性违法建筑若干规定》调整范围内处理的房地产从其规定。</w:t>
      </w:r>
    </w:p>
    <w:p w:rsidR="002953FC" w:rsidRPr="006D62B0" w:rsidRDefault="006D62B0" w:rsidP="006D62B0">
      <w:pPr>
        <w:spacing w:line="520" w:lineRule="exact"/>
        <w:rPr>
          <w:rFonts w:ascii="微软雅黑" w:eastAsia="微软雅黑" w:hAnsi="微软雅黑"/>
          <w:sz w:val="20"/>
          <w:szCs w:val="20"/>
        </w:rPr>
      </w:pPr>
      <w:r w:rsidRPr="00670CF6">
        <w:rPr>
          <w:rFonts w:ascii="微软雅黑" w:eastAsia="微软雅黑" w:hAnsi="微软雅黑" w:hint="eastAsia"/>
          <w:sz w:val="20"/>
          <w:szCs w:val="20"/>
        </w:rPr>
        <w:t xml:space="preserve">　　</w:t>
      </w:r>
      <w:r w:rsidRPr="00670CF6">
        <w:rPr>
          <w:rFonts w:ascii="微软雅黑" w:eastAsia="微软雅黑" w:hAnsi="微软雅黑" w:hint="eastAsia"/>
          <w:b/>
          <w:sz w:val="20"/>
          <w:szCs w:val="20"/>
        </w:rPr>
        <w:t>第十二条</w:t>
      </w:r>
      <w:r w:rsidRPr="00670CF6">
        <w:rPr>
          <w:rFonts w:ascii="微软雅黑" w:eastAsia="微软雅黑" w:hAnsi="微软雅黑" w:hint="eastAsia"/>
          <w:sz w:val="20"/>
          <w:szCs w:val="20"/>
        </w:rPr>
        <w:t> 本规定自发布之日起施行。</w:t>
      </w:r>
    </w:p>
    <w:sectPr w:rsidR="002953FC" w:rsidRPr="006D62B0" w:rsidSect="00D92D56">
      <w:headerReference w:type="default" r:id="rId10"/>
      <w:footerReference w:type="default" r:id="rId11"/>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DE3" w:rsidRDefault="001C7DE3" w:rsidP="0082787A">
      <w:r>
        <w:separator/>
      </w:r>
    </w:p>
  </w:endnote>
  <w:endnote w:type="continuationSeparator" w:id="0">
    <w:p w:rsidR="001C7DE3" w:rsidRDefault="001C7DE3" w:rsidP="0082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28" w:rsidRDefault="00C43C28" w:rsidP="00C43C28">
    <w:pPr>
      <w:pStyle w:val="a6"/>
      <w:ind w:firstLineChars="3600" w:firstLine="6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DE3" w:rsidRDefault="001C7DE3" w:rsidP="0082787A">
      <w:r>
        <w:separator/>
      </w:r>
    </w:p>
  </w:footnote>
  <w:footnote w:type="continuationSeparator" w:id="0">
    <w:p w:rsidR="001C7DE3" w:rsidRDefault="001C7DE3" w:rsidP="00827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4C7" w:rsidRDefault="00BD34C7" w:rsidP="00BD34C7">
    <w:pPr>
      <w:pStyle w:val="a5"/>
      <w:jc w:val="left"/>
    </w:pPr>
    <w:r>
      <w:rPr>
        <w:noProof/>
      </w:rPr>
      <w:drawing>
        <wp:inline distT="0" distB="0" distL="0" distR="0" wp14:anchorId="0358FE0A" wp14:editId="08166B40">
          <wp:extent cx="574040" cy="361315"/>
          <wp:effectExtent l="0" t="0" r="0" b="635"/>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666" t="41537"/>
                  <a:stretch>
                    <a:fillRect/>
                  </a:stretch>
                </pic:blipFill>
                <pic:spPr bwMode="auto">
                  <a:xfrm>
                    <a:off x="0" y="0"/>
                    <a:ext cx="574040" cy="361315"/>
                  </a:xfrm>
                  <a:prstGeom prst="rect">
                    <a:avLst/>
                  </a:prstGeom>
                  <a:noFill/>
                  <a:ln>
                    <a:noFill/>
                  </a:ln>
                </pic:spPr>
              </pic:pic>
            </a:graphicData>
          </a:graphic>
        </wp:inline>
      </w:drawing>
    </w:r>
  </w:p>
  <w:p w:rsidR="00BD34C7" w:rsidRDefault="00BD34C7" w:rsidP="00BD34C7">
    <w:pPr>
      <w:pStyle w:val="a5"/>
      <w:wordWrap w:val="0"/>
      <w:jc w:val="right"/>
    </w:pPr>
    <w:r>
      <w:rPr>
        <w:rFonts w:ascii="微软雅黑" w:eastAsia="微软雅黑" w:hAnsi="微软雅黑" w:hint="eastAsia"/>
        <w:color w:val="595959" w:themeColor="text1" w:themeTint="A6"/>
        <w:sz w:val="15"/>
        <w:szCs w:val="15"/>
      </w:rPr>
      <w:t>第二篇 城市更新操作流程</w:t>
    </w:r>
  </w:p>
  <w:p w:rsidR="004D7B69" w:rsidRPr="00BD34C7" w:rsidRDefault="004D7B69" w:rsidP="00BD34C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ind w:left="391" w:hanging="420"/>
      </w:pPr>
    </w:lvl>
    <w:lvl w:ilvl="1">
      <w:start w:val="1"/>
      <w:numFmt w:val="lowerLetter"/>
      <w:lvlText w:val="%2)"/>
      <w:lvlJc w:val="left"/>
      <w:pPr>
        <w:ind w:left="811" w:hanging="420"/>
      </w:pPr>
    </w:lvl>
    <w:lvl w:ilvl="2">
      <w:start w:val="1"/>
      <w:numFmt w:val="lowerRoman"/>
      <w:lvlText w:val="%3."/>
      <w:lvlJc w:val="right"/>
      <w:pPr>
        <w:ind w:left="1231" w:hanging="420"/>
      </w:pPr>
    </w:lvl>
    <w:lvl w:ilvl="3">
      <w:start w:val="1"/>
      <w:numFmt w:val="decimal"/>
      <w:lvlText w:val="%4."/>
      <w:lvlJc w:val="left"/>
      <w:pPr>
        <w:ind w:left="1651" w:hanging="420"/>
      </w:pPr>
    </w:lvl>
    <w:lvl w:ilvl="4">
      <w:start w:val="1"/>
      <w:numFmt w:val="lowerLetter"/>
      <w:lvlText w:val="%5)"/>
      <w:lvlJc w:val="left"/>
      <w:pPr>
        <w:ind w:left="2071" w:hanging="420"/>
      </w:pPr>
    </w:lvl>
    <w:lvl w:ilvl="5">
      <w:start w:val="1"/>
      <w:numFmt w:val="lowerRoman"/>
      <w:lvlText w:val="%6."/>
      <w:lvlJc w:val="right"/>
      <w:pPr>
        <w:ind w:left="2491" w:hanging="420"/>
      </w:pPr>
    </w:lvl>
    <w:lvl w:ilvl="6">
      <w:start w:val="1"/>
      <w:numFmt w:val="decimal"/>
      <w:lvlText w:val="%7."/>
      <w:lvlJc w:val="left"/>
      <w:pPr>
        <w:ind w:left="2911" w:hanging="420"/>
      </w:pPr>
    </w:lvl>
    <w:lvl w:ilvl="7">
      <w:start w:val="1"/>
      <w:numFmt w:val="lowerLetter"/>
      <w:lvlText w:val="%8)"/>
      <w:lvlJc w:val="left"/>
      <w:pPr>
        <w:ind w:left="3331" w:hanging="420"/>
      </w:pPr>
    </w:lvl>
    <w:lvl w:ilvl="8">
      <w:start w:val="1"/>
      <w:numFmt w:val="lowerRoman"/>
      <w:lvlText w:val="%9."/>
      <w:lvlJc w:val="right"/>
      <w:pPr>
        <w:ind w:left="3751" w:hanging="420"/>
      </w:pPr>
    </w:lvl>
  </w:abstractNum>
  <w:abstractNum w:abstractNumId="1">
    <w:nsid w:val="00000004"/>
    <w:multiLevelType w:val="multilevel"/>
    <w:tmpl w:val="00000004"/>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780"/>
        </w:tabs>
        <w:ind w:left="780" w:hanging="360"/>
      </w:pPr>
      <w:rPr>
        <w:rFont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5"/>
    <w:multiLevelType w:val="multilevel"/>
    <w:tmpl w:val="0000000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
      <w:lvlJc w:val="left"/>
      <w:pPr>
        <w:tabs>
          <w:tab w:val="num" w:pos="1200"/>
        </w:tabs>
        <w:ind w:left="1200" w:hanging="360"/>
      </w:pPr>
      <w:rPr>
        <w:rFonts w:hint="default"/>
      </w:rPr>
    </w:lvl>
    <w:lvl w:ilvl="3">
      <w:start w:val="2"/>
      <w:numFmt w:val="japaneseCounting"/>
      <w:lvlText w:val="%4、"/>
      <w:lvlJc w:val="left"/>
      <w:pPr>
        <w:ind w:left="1710" w:hanging="450"/>
      </w:pPr>
      <w:rPr>
        <w:rFonts w:cs="Times New Roman"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2"/>
    <w:multiLevelType w:val="multilevel"/>
    <w:tmpl w:val="00000012"/>
    <w:lvl w:ilvl="0">
      <w:start w:val="1"/>
      <w:numFmt w:val="decimal"/>
      <w:lvlText w:val="%1）"/>
      <w:lvlJc w:val="left"/>
      <w:pPr>
        <w:tabs>
          <w:tab w:val="num" w:pos="420"/>
        </w:tabs>
        <w:ind w:left="420" w:hanging="420"/>
      </w:pPr>
      <w:rPr>
        <w:rFonts w:ascii="宋体" w:eastAsia="宋体" w:hAnsi="宋体"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5"/>
    <w:multiLevelType w:val="multilevel"/>
    <w:tmpl w:val="00000015"/>
    <w:lvl w:ilvl="0">
      <w:start w:val="1"/>
      <w:numFmt w:val="decimal"/>
      <w:lvlText w:val="%1．"/>
      <w:lvlJc w:val="left"/>
      <w:pPr>
        <w:tabs>
          <w:tab w:val="num" w:pos="0"/>
        </w:tabs>
        <w:ind w:left="0" w:hanging="360"/>
      </w:pPr>
      <w:rPr>
        <w:rFonts w:hint="default"/>
      </w:rPr>
    </w:lvl>
    <w:lvl w:ilvl="1">
      <w:start w:val="1"/>
      <w:numFmt w:val="lowerLetter"/>
      <w:lvlText w:val="%2)"/>
      <w:lvlJc w:val="left"/>
      <w:pPr>
        <w:tabs>
          <w:tab w:val="num" w:pos="480"/>
        </w:tabs>
        <w:ind w:left="480" w:hanging="420"/>
      </w:pPr>
    </w:lvl>
    <w:lvl w:ilvl="2">
      <w:start w:val="1"/>
      <w:numFmt w:val="lowerRoman"/>
      <w:lvlText w:val="%3."/>
      <w:lvlJc w:val="right"/>
      <w:pPr>
        <w:tabs>
          <w:tab w:val="num" w:pos="900"/>
        </w:tabs>
        <w:ind w:left="900" w:hanging="420"/>
      </w:pPr>
    </w:lvl>
    <w:lvl w:ilvl="3">
      <w:start w:val="1"/>
      <w:numFmt w:val="decimal"/>
      <w:lvlText w:val="%4."/>
      <w:lvlJc w:val="left"/>
      <w:pPr>
        <w:tabs>
          <w:tab w:val="num" w:pos="1320"/>
        </w:tabs>
        <w:ind w:left="1320" w:hanging="420"/>
      </w:pPr>
    </w:lvl>
    <w:lvl w:ilvl="4">
      <w:start w:val="1"/>
      <w:numFmt w:val="lowerLetter"/>
      <w:lvlText w:val="%5)"/>
      <w:lvlJc w:val="left"/>
      <w:pPr>
        <w:tabs>
          <w:tab w:val="num" w:pos="1740"/>
        </w:tabs>
        <w:ind w:left="1740" w:hanging="420"/>
      </w:pPr>
    </w:lvl>
    <w:lvl w:ilvl="5">
      <w:start w:val="1"/>
      <w:numFmt w:val="lowerRoman"/>
      <w:lvlText w:val="%6."/>
      <w:lvlJc w:val="right"/>
      <w:pPr>
        <w:tabs>
          <w:tab w:val="num" w:pos="2160"/>
        </w:tabs>
        <w:ind w:left="2160" w:hanging="420"/>
      </w:pPr>
    </w:lvl>
    <w:lvl w:ilvl="6">
      <w:start w:val="1"/>
      <w:numFmt w:val="decimal"/>
      <w:lvlText w:val="%7."/>
      <w:lvlJc w:val="left"/>
      <w:pPr>
        <w:tabs>
          <w:tab w:val="num" w:pos="2580"/>
        </w:tabs>
        <w:ind w:left="2580" w:hanging="420"/>
      </w:pPr>
    </w:lvl>
    <w:lvl w:ilvl="7">
      <w:start w:val="1"/>
      <w:numFmt w:val="lowerLetter"/>
      <w:lvlText w:val="%8)"/>
      <w:lvlJc w:val="left"/>
      <w:pPr>
        <w:tabs>
          <w:tab w:val="num" w:pos="3000"/>
        </w:tabs>
        <w:ind w:left="3000" w:hanging="420"/>
      </w:pPr>
    </w:lvl>
    <w:lvl w:ilvl="8">
      <w:start w:val="1"/>
      <w:numFmt w:val="lowerRoman"/>
      <w:lvlText w:val="%9."/>
      <w:lvlJc w:val="right"/>
      <w:pPr>
        <w:tabs>
          <w:tab w:val="num" w:pos="3420"/>
        </w:tabs>
        <w:ind w:left="3420" w:hanging="420"/>
      </w:pPr>
    </w:lvl>
  </w:abstractNum>
  <w:abstractNum w:abstractNumId="5">
    <w:nsid w:val="038A6208"/>
    <w:multiLevelType w:val="hybridMultilevel"/>
    <w:tmpl w:val="E27A0B62"/>
    <w:lvl w:ilvl="0" w:tplc="AE78E48E">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09040130"/>
    <w:multiLevelType w:val="hybridMultilevel"/>
    <w:tmpl w:val="DD42D452"/>
    <w:lvl w:ilvl="0" w:tplc="27486980">
      <w:start w:val="1"/>
      <w:numFmt w:val="decimal"/>
      <w:lvlText w:val="（%1）"/>
      <w:lvlJc w:val="left"/>
      <w:pPr>
        <w:ind w:left="1560" w:hanging="108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0C4975D4"/>
    <w:multiLevelType w:val="hybridMultilevel"/>
    <w:tmpl w:val="686EA15E"/>
    <w:lvl w:ilvl="0" w:tplc="C07C0BD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07D4AAA"/>
    <w:multiLevelType w:val="hybridMultilevel"/>
    <w:tmpl w:val="C0ECB676"/>
    <w:lvl w:ilvl="0" w:tplc="7402CB0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4C337B1"/>
    <w:multiLevelType w:val="hybridMultilevel"/>
    <w:tmpl w:val="2990E5D4"/>
    <w:lvl w:ilvl="0" w:tplc="AE8CA83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F902AD"/>
    <w:multiLevelType w:val="hybridMultilevel"/>
    <w:tmpl w:val="65CA8D7E"/>
    <w:lvl w:ilvl="0" w:tplc="0D72169A">
      <w:start w:val="1"/>
      <w:numFmt w:val="decimal"/>
      <w:lvlText w:val="%1）"/>
      <w:lvlJc w:val="left"/>
      <w:pPr>
        <w:ind w:left="360" w:hanging="360"/>
      </w:pPr>
      <w:rPr>
        <w:rFonts w:ascii="宋体" w:eastAsia="Times New Roman" w:hAnsi="宋体" w:hint="eastAsia"/>
        <w:b/>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2731423C"/>
    <w:multiLevelType w:val="hybridMultilevel"/>
    <w:tmpl w:val="6F163BAA"/>
    <w:lvl w:ilvl="0" w:tplc="5E44B07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2E471981"/>
    <w:multiLevelType w:val="hybridMultilevel"/>
    <w:tmpl w:val="26BC7480"/>
    <w:lvl w:ilvl="0" w:tplc="66368022">
      <w:start w:val="1"/>
      <w:numFmt w:val="japaneseCounting"/>
      <w:lvlText w:val="（%1）"/>
      <w:lvlJc w:val="left"/>
      <w:pPr>
        <w:ind w:left="2235" w:hanging="15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3">
    <w:nsid w:val="39CC7641"/>
    <w:multiLevelType w:val="hybridMultilevel"/>
    <w:tmpl w:val="388E11E8"/>
    <w:lvl w:ilvl="0" w:tplc="EBD4D56C">
      <w:start w:val="1"/>
      <w:numFmt w:val="japaneseCounting"/>
      <w:lvlText w:val="第%1章"/>
      <w:lvlJc w:val="left"/>
      <w:pPr>
        <w:ind w:left="1485" w:hanging="1485"/>
      </w:pPr>
      <w:rPr>
        <w:rFonts w:hint="default"/>
        <w:b/>
        <w:i w:val="0"/>
        <w:sz w:val="3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18779B3"/>
    <w:multiLevelType w:val="hybridMultilevel"/>
    <w:tmpl w:val="7ECE2FCE"/>
    <w:lvl w:ilvl="0" w:tplc="B672E9D6">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5">
    <w:nsid w:val="52C77404"/>
    <w:multiLevelType w:val="hybridMultilevel"/>
    <w:tmpl w:val="B18E2916"/>
    <w:lvl w:ilvl="0" w:tplc="F7BC78D2">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6">
    <w:nsid w:val="554F78C7"/>
    <w:multiLevelType w:val="hybridMultilevel"/>
    <w:tmpl w:val="A0E62D48"/>
    <w:lvl w:ilvl="0" w:tplc="70329F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FF453EE"/>
    <w:multiLevelType w:val="hybridMultilevel"/>
    <w:tmpl w:val="1C2E574E"/>
    <w:lvl w:ilvl="0" w:tplc="46F0DF4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4A43039"/>
    <w:multiLevelType w:val="hybridMultilevel"/>
    <w:tmpl w:val="4FAC0BE8"/>
    <w:lvl w:ilvl="0" w:tplc="FE5E21C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6EF873AC"/>
    <w:multiLevelType w:val="hybridMultilevel"/>
    <w:tmpl w:val="F07E9E36"/>
    <w:lvl w:ilvl="0" w:tplc="8F369D0E">
      <w:start w:val="1"/>
      <w:numFmt w:val="decimalEnclosedCircle"/>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5411407"/>
    <w:multiLevelType w:val="hybridMultilevel"/>
    <w:tmpl w:val="2248A87E"/>
    <w:lvl w:ilvl="0" w:tplc="68F8723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7AAF62C6"/>
    <w:multiLevelType w:val="hybridMultilevel"/>
    <w:tmpl w:val="C4627BA4"/>
    <w:lvl w:ilvl="0" w:tplc="B6685888">
      <w:start w:val="1"/>
      <w:numFmt w:val="japaneseCounting"/>
      <w:lvlText w:val="第%1章"/>
      <w:lvlJc w:val="left"/>
      <w:pPr>
        <w:ind w:left="1929" w:hanging="795"/>
      </w:pPr>
      <w:rPr>
        <w:rFonts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num w:numId="1">
    <w:abstractNumId w:val="16"/>
  </w:num>
  <w:num w:numId="2">
    <w:abstractNumId w:val="1"/>
  </w:num>
  <w:num w:numId="3">
    <w:abstractNumId w:val="2"/>
  </w:num>
  <w:num w:numId="4">
    <w:abstractNumId w:val="4"/>
  </w:num>
  <w:num w:numId="5">
    <w:abstractNumId w:val="3"/>
  </w:num>
  <w:num w:numId="6">
    <w:abstractNumId w:val="0"/>
  </w:num>
  <w:num w:numId="7">
    <w:abstractNumId w:val="17"/>
  </w:num>
  <w:num w:numId="8">
    <w:abstractNumId w:val="7"/>
  </w:num>
  <w:num w:numId="9">
    <w:abstractNumId w:val="18"/>
  </w:num>
  <w:num w:numId="10">
    <w:abstractNumId w:val="15"/>
  </w:num>
  <w:num w:numId="11">
    <w:abstractNumId w:val="20"/>
  </w:num>
  <w:num w:numId="12">
    <w:abstractNumId w:val="11"/>
  </w:num>
  <w:num w:numId="13">
    <w:abstractNumId w:val="6"/>
  </w:num>
  <w:num w:numId="14">
    <w:abstractNumId w:val="1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4"/>
  </w:num>
  <w:num w:numId="18">
    <w:abstractNumId w:val="5"/>
  </w:num>
  <w:num w:numId="19">
    <w:abstractNumId w:val="12"/>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04F82"/>
    <w:rsid w:val="00021A87"/>
    <w:rsid w:val="00080FE1"/>
    <w:rsid w:val="000B478B"/>
    <w:rsid w:val="0014354E"/>
    <w:rsid w:val="00186459"/>
    <w:rsid w:val="001A2CE0"/>
    <w:rsid w:val="001A5BA5"/>
    <w:rsid w:val="001B25E1"/>
    <w:rsid w:val="001C7DE3"/>
    <w:rsid w:val="002953FC"/>
    <w:rsid w:val="002D6CA0"/>
    <w:rsid w:val="003656F0"/>
    <w:rsid w:val="003F1245"/>
    <w:rsid w:val="004D7B69"/>
    <w:rsid w:val="005305BA"/>
    <w:rsid w:val="005A6DB4"/>
    <w:rsid w:val="005C7C12"/>
    <w:rsid w:val="00644100"/>
    <w:rsid w:val="006D62B0"/>
    <w:rsid w:val="00741E37"/>
    <w:rsid w:val="0082787A"/>
    <w:rsid w:val="008306ED"/>
    <w:rsid w:val="00876E95"/>
    <w:rsid w:val="00922831"/>
    <w:rsid w:val="009C3BBC"/>
    <w:rsid w:val="009D3553"/>
    <w:rsid w:val="00A2308B"/>
    <w:rsid w:val="00A625A1"/>
    <w:rsid w:val="00AA57E8"/>
    <w:rsid w:val="00AC3379"/>
    <w:rsid w:val="00AC4F1F"/>
    <w:rsid w:val="00B01CC5"/>
    <w:rsid w:val="00BD34C7"/>
    <w:rsid w:val="00C43C28"/>
    <w:rsid w:val="00C66CF9"/>
    <w:rsid w:val="00C6704B"/>
    <w:rsid w:val="00CF4BF3"/>
    <w:rsid w:val="00D92D56"/>
    <w:rsid w:val="00D96622"/>
    <w:rsid w:val="00F15316"/>
    <w:rsid w:val="00F87F63"/>
    <w:rsid w:val="00FA528A"/>
    <w:rsid w:val="00FB3FEC"/>
    <w:rsid w:val="00FC177A"/>
    <w:rsid w:val="201E1886"/>
    <w:rsid w:val="35B04F82"/>
    <w:rsid w:val="3DFE1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34"/>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3656F0"/>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x-none" w:eastAsia="x-none"/>
    </w:rPr>
  </w:style>
  <w:style w:type="paragraph" w:styleId="2">
    <w:name w:val="heading 2"/>
    <w:basedOn w:val="a"/>
    <w:next w:val="a"/>
    <w:link w:val="2Char"/>
    <w:uiPriority w:val="9"/>
    <w:qFormat/>
    <w:rsid w:val="003656F0"/>
    <w:pPr>
      <w:keepNext/>
      <w:keepLines/>
      <w:spacing w:beforeLines="50" w:before="156" w:afterLines="50" w:after="156" w:line="400" w:lineRule="atLeast"/>
      <w:ind w:firstLineChars="200" w:firstLine="200"/>
      <w:outlineLvl w:val="1"/>
    </w:pPr>
    <w:rPr>
      <w:rFonts w:ascii="Arial" w:eastAsia="宋体" w:hAnsi="Arial" w:cs="Times New Roman"/>
      <w:b/>
      <w:bCs/>
      <w:kern w:val="0"/>
      <w:sz w:val="24"/>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2787A"/>
    <w:rPr>
      <w:rFonts w:asciiTheme="minorHAnsi" w:eastAsiaTheme="minorEastAsia" w:hAnsiTheme="minorHAnsi" w:cstheme="minorBidi"/>
      <w:kern w:val="2"/>
      <w:sz w:val="18"/>
      <w:szCs w:val="18"/>
    </w:rPr>
  </w:style>
  <w:style w:type="paragraph" w:styleId="a6">
    <w:name w:val="footer"/>
    <w:basedOn w:val="a"/>
    <w:link w:val="Char0"/>
    <w:uiPriority w:val="99"/>
    <w:rsid w:val="0082787A"/>
    <w:pPr>
      <w:tabs>
        <w:tab w:val="center" w:pos="4153"/>
        <w:tab w:val="right" w:pos="8306"/>
      </w:tabs>
      <w:snapToGrid w:val="0"/>
      <w:jc w:val="left"/>
    </w:pPr>
    <w:rPr>
      <w:sz w:val="18"/>
      <w:szCs w:val="18"/>
    </w:rPr>
  </w:style>
  <w:style w:type="character" w:customStyle="1" w:styleId="Char0">
    <w:name w:val="页脚 Char"/>
    <w:basedOn w:val="a0"/>
    <w:link w:val="a6"/>
    <w:uiPriority w:val="99"/>
    <w:rsid w:val="0082787A"/>
    <w:rPr>
      <w:rFonts w:asciiTheme="minorHAnsi" w:eastAsiaTheme="minorEastAsia" w:hAnsiTheme="minorHAnsi" w:cstheme="minorBidi"/>
      <w:kern w:val="2"/>
      <w:sz w:val="18"/>
      <w:szCs w:val="18"/>
    </w:rPr>
  </w:style>
  <w:style w:type="paragraph" w:styleId="a7">
    <w:name w:val="Balloon Text"/>
    <w:basedOn w:val="a"/>
    <w:link w:val="Char1"/>
    <w:uiPriority w:val="99"/>
    <w:rsid w:val="004D7B69"/>
    <w:rPr>
      <w:sz w:val="18"/>
      <w:szCs w:val="18"/>
    </w:rPr>
  </w:style>
  <w:style w:type="character" w:customStyle="1" w:styleId="Char1">
    <w:name w:val="批注框文本 Char"/>
    <w:basedOn w:val="a0"/>
    <w:link w:val="a7"/>
    <w:uiPriority w:val="99"/>
    <w:rsid w:val="004D7B6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3656F0"/>
    <w:rPr>
      <w:rFonts w:ascii="Calibri" w:eastAsia="黑体" w:hAnsi="Calibri"/>
      <w:b/>
      <w:bCs/>
      <w:kern w:val="44"/>
      <w:sz w:val="30"/>
      <w:szCs w:val="44"/>
      <w:lang w:val="x-none" w:eastAsia="x-none"/>
    </w:rPr>
  </w:style>
  <w:style w:type="character" w:customStyle="1" w:styleId="2Char">
    <w:name w:val="标题 2 Char"/>
    <w:basedOn w:val="a0"/>
    <w:link w:val="2"/>
    <w:uiPriority w:val="9"/>
    <w:rsid w:val="003656F0"/>
    <w:rPr>
      <w:rFonts w:ascii="Arial" w:hAnsi="Arial"/>
      <w:b/>
      <w:bCs/>
      <w:sz w:val="24"/>
      <w:szCs w:val="32"/>
      <w:lang w:val="x-none" w:eastAsia="x-none"/>
    </w:rPr>
  </w:style>
  <w:style w:type="character" w:styleId="a8">
    <w:name w:val="annotation reference"/>
    <w:rsid w:val="003656F0"/>
    <w:rPr>
      <w:sz w:val="21"/>
      <w:szCs w:val="21"/>
    </w:rPr>
  </w:style>
  <w:style w:type="character" w:styleId="a9">
    <w:name w:val="endnote reference"/>
    <w:rsid w:val="003656F0"/>
    <w:rPr>
      <w:vertAlign w:val="superscript"/>
    </w:rPr>
  </w:style>
  <w:style w:type="character" w:styleId="aa">
    <w:name w:val="page number"/>
    <w:basedOn w:val="a0"/>
    <w:rsid w:val="003656F0"/>
  </w:style>
  <w:style w:type="character" w:customStyle="1" w:styleId="Char2">
    <w:name w:val="标题 Char"/>
    <w:link w:val="ab"/>
    <w:rsid w:val="003656F0"/>
    <w:rPr>
      <w:rFonts w:ascii="Cambria" w:hAnsi="Cambria"/>
      <w:b/>
      <w:bCs/>
      <w:sz w:val="32"/>
      <w:szCs w:val="32"/>
    </w:rPr>
  </w:style>
  <w:style w:type="character" w:customStyle="1" w:styleId="Char3">
    <w:name w:val="脚注文本 Char"/>
    <w:link w:val="ac"/>
    <w:rsid w:val="003656F0"/>
    <w:rPr>
      <w:rFonts w:ascii="Calibri" w:hAnsi="Calibri"/>
      <w:sz w:val="18"/>
      <w:szCs w:val="18"/>
    </w:rPr>
  </w:style>
  <w:style w:type="character" w:customStyle="1" w:styleId="Char4">
    <w:name w:val="尾注文本 Char"/>
    <w:link w:val="ad"/>
    <w:rsid w:val="003656F0"/>
    <w:rPr>
      <w:rFonts w:ascii="Calibri" w:hAnsi="Calibri"/>
    </w:rPr>
  </w:style>
  <w:style w:type="character" w:customStyle="1" w:styleId="Char5">
    <w:name w:val="批注文字 Char"/>
    <w:link w:val="ae"/>
    <w:rsid w:val="003656F0"/>
    <w:rPr>
      <w:rFonts w:ascii="Calibri" w:hAnsi="Calibri"/>
    </w:rPr>
  </w:style>
  <w:style w:type="character" w:customStyle="1" w:styleId="Char6">
    <w:name w:val="批注主题 Char"/>
    <w:link w:val="af"/>
    <w:rsid w:val="003656F0"/>
    <w:rPr>
      <w:rFonts w:ascii="Calibri" w:hAnsi="Calibri"/>
      <w:b/>
      <w:bCs/>
    </w:rPr>
  </w:style>
  <w:style w:type="character" w:customStyle="1" w:styleId="Char7">
    <w:name w:val="文档结构图 Char"/>
    <w:link w:val="af0"/>
    <w:uiPriority w:val="99"/>
    <w:rsid w:val="003656F0"/>
    <w:rPr>
      <w:rFonts w:ascii="宋体" w:hAnsi="Calibri"/>
      <w:sz w:val="18"/>
      <w:szCs w:val="18"/>
    </w:rPr>
  </w:style>
  <w:style w:type="character" w:customStyle="1" w:styleId="Char10">
    <w:name w:val="页眉 Char1"/>
    <w:uiPriority w:val="99"/>
    <w:semiHidden/>
    <w:rsid w:val="003656F0"/>
    <w:rPr>
      <w:rFonts w:ascii="Calibri" w:eastAsia="宋体" w:hAnsi="Calibri" w:cs="Times New Roman"/>
      <w:sz w:val="18"/>
      <w:szCs w:val="18"/>
    </w:rPr>
  </w:style>
  <w:style w:type="paragraph" w:styleId="af0">
    <w:name w:val="Document Map"/>
    <w:basedOn w:val="a"/>
    <w:link w:val="Char7"/>
    <w:uiPriority w:val="99"/>
    <w:rsid w:val="003656F0"/>
    <w:pPr>
      <w:spacing w:beforeLines="50" w:before="156" w:afterLines="50" w:after="156" w:line="340" w:lineRule="exact"/>
      <w:ind w:firstLineChars="200" w:firstLine="200"/>
    </w:pPr>
    <w:rPr>
      <w:rFonts w:ascii="宋体" w:eastAsia="宋体" w:hAnsi="Calibri" w:cs="Times New Roman"/>
      <w:kern w:val="0"/>
      <w:sz w:val="18"/>
      <w:szCs w:val="18"/>
    </w:rPr>
  </w:style>
  <w:style w:type="character" w:customStyle="1" w:styleId="Char11">
    <w:name w:val="文档结构图 Char1"/>
    <w:basedOn w:val="a0"/>
    <w:uiPriority w:val="99"/>
    <w:semiHidden/>
    <w:rsid w:val="003656F0"/>
    <w:rPr>
      <w:rFonts w:ascii="宋体" w:hAnsiTheme="minorHAnsi" w:cstheme="minorBidi"/>
      <w:kern w:val="2"/>
      <w:sz w:val="18"/>
      <w:szCs w:val="18"/>
    </w:rPr>
  </w:style>
  <w:style w:type="paragraph" w:styleId="ab">
    <w:name w:val="Title"/>
    <w:basedOn w:val="a"/>
    <w:next w:val="a"/>
    <w:link w:val="Char2"/>
    <w:qFormat/>
    <w:rsid w:val="003656F0"/>
    <w:pPr>
      <w:spacing w:before="240" w:after="60" w:line="340" w:lineRule="exact"/>
      <w:ind w:firstLineChars="200" w:firstLine="200"/>
      <w:jc w:val="center"/>
      <w:outlineLvl w:val="0"/>
    </w:pPr>
    <w:rPr>
      <w:rFonts w:ascii="Cambria" w:eastAsia="宋体" w:hAnsi="Cambria" w:cs="Times New Roman"/>
      <w:b/>
      <w:bCs/>
      <w:kern w:val="0"/>
      <w:sz w:val="32"/>
      <w:szCs w:val="32"/>
    </w:rPr>
  </w:style>
  <w:style w:type="character" w:customStyle="1" w:styleId="Char12">
    <w:name w:val="标题 Char1"/>
    <w:basedOn w:val="a0"/>
    <w:uiPriority w:val="10"/>
    <w:rsid w:val="003656F0"/>
    <w:rPr>
      <w:rFonts w:asciiTheme="majorHAnsi" w:hAnsiTheme="majorHAnsi" w:cstheme="majorBidi"/>
      <w:b/>
      <w:bCs/>
      <w:kern w:val="2"/>
      <w:sz w:val="32"/>
      <w:szCs w:val="32"/>
    </w:rPr>
  </w:style>
  <w:style w:type="paragraph" w:styleId="ae">
    <w:name w:val="annotation text"/>
    <w:basedOn w:val="a"/>
    <w:link w:val="Char5"/>
    <w:rsid w:val="003656F0"/>
    <w:pPr>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3">
    <w:name w:val="批注文字 Char1"/>
    <w:basedOn w:val="a0"/>
    <w:uiPriority w:val="99"/>
    <w:semiHidden/>
    <w:rsid w:val="003656F0"/>
    <w:rPr>
      <w:rFonts w:asciiTheme="minorHAnsi" w:eastAsiaTheme="minorEastAsia" w:hAnsiTheme="minorHAnsi" w:cstheme="minorBidi"/>
      <w:kern w:val="2"/>
      <w:sz w:val="21"/>
      <w:szCs w:val="24"/>
    </w:rPr>
  </w:style>
  <w:style w:type="paragraph" w:styleId="ad">
    <w:name w:val="endnote text"/>
    <w:basedOn w:val="a"/>
    <w:link w:val="Char4"/>
    <w:rsid w:val="003656F0"/>
    <w:pPr>
      <w:snapToGrid w:val="0"/>
      <w:spacing w:beforeLines="50" w:before="156" w:afterLines="50" w:after="156" w:line="340" w:lineRule="exact"/>
      <w:ind w:firstLineChars="200" w:firstLine="200"/>
      <w:jc w:val="left"/>
    </w:pPr>
    <w:rPr>
      <w:rFonts w:ascii="Calibri" w:eastAsia="宋体" w:hAnsi="Calibri" w:cs="Times New Roman"/>
      <w:kern w:val="0"/>
      <w:sz w:val="20"/>
      <w:szCs w:val="20"/>
    </w:rPr>
  </w:style>
  <w:style w:type="character" w:customStyle="1" w:styleId="Char14">
    <w:name w:val="尾注文本 Char1"/>
    <w:basedOn w:val="a0"/>
    <w:uiPriority w:val="99"/>
    <w:semiHidden/>
    <w:rsid w:val="003656F0"/>
    <w:rPr>
      <w:rFonts w:asciiTheme="minorHAnsi" w:eastAsiaTheme="minorEastAsia" w:hAnsiTheme="minorHAnsi" w:cstheme="minorBidi"/>
      <w:kern w:val="2"/>
      <w:sz w:val="21"/>
      <w:szCs w:val="24"/>
    </w:rPr>
  </w:style>
  <w:style w:type="paragraph" w:styleId="af">
    <w:name w:val="annotation subject"/>
    <w:basedOn w:val="ae"/>
    <w:next w:val="ae"/>
    <w:link w:val="Char6"/>
    <w:rsid w:val="003656F0"/>
    <w:rPr>
      <w:b/>
      <w:bCs/>
    </w:rPr>
  </w:style>
  <w:style w:type="character" w:customStyle="1" w:styleId="Char15">
    <w:name w:val="批注主题 Char1"/>
    <w:basedOn w:val="Char13"/>
    <w:uiPriority w:val="99"/>
    <w:semiHidden/>
    <w:rsid w:val="003656F0"/>
    <w:rPr>
      <w:rFonts w:asciiTheme="minorHAnsi" w:eastAsiaTheme="minorEastAsia" w:hAnsiTheme="minorHAnsi" w:cstheme="minorBidi"/>
      <w:b/>
      <w:bCs/>
      <w:kern w:val="2"/>
      <w:sz w:val="21"/>
      <w:szCs w:val="24"/>
    </w:rPr>
  </w:style>
  <w:style w:type="character" w:customStyle="1" w:styleId="Char16">
    <w:name w:val="页脚 Char1"/>
    <w:uiPriority w:val="99"/>
    <w:semiHidden/>
    <w:rsid w:val="003656F0"/>
    <w:rPr>
      <w:rFonts w:ascii="Calibri" w:eastAsia="宋体" w:hAnsi="Calibri" w:cs="Times New Roman"/>
      <w:sz w:val="18"/>
      <w:szCs w:val="18"/>
    </w:rPr>
  </w:style>
  <w:style w:type="character" w:customStyle="1" w:styleId="Char17">
    <w:name w:val="批注框文本 Char1"/>
    <w:uiPriority w:val="99"/>
    <w:semiHidden/>
    <w:rsid w:val="003656F0"/>
    <w:rPr>
      <w:rFonts w:ascii="Calibri" w:eastAsia="宋体" w:hAnsi="Calibri" w:cs="Times New Roman"/>
      <w:sz w:val="18"/>
      <w:szCs w:val="18"/>
    </w:rPr>
  </w:style>
  <w:style w:type="paragraph" w:styleId="ac">
    <w:name w:val="footnote text"/>
    <w:basedOn w:val="a"/>
    <w:link w:val="Char3"/>
    <w:rsid w:val="003656F0"/>
    <w:pPr>
      <w:snapToGrid w:val="0"/>
      <w:spacing w:beforeLines="50" w:before="156" w:afterLines="50" w:after="156" w:line="340" w:lineRule="exact"/>
      <w:ind w:firstLineChars="200" w:firstLine="200"/>
      <w:jc w:val="left"/>
    </w:pPr>
    <w:rPr>
      <w:rFonts w:ascii="Calibri" w:eastAsia="宋体" w:hAnsi="Calibri" w:cs="Times New Roman"/>
      <w:kern w:val="0"/>
      <w:sz w:val="18"/>
      <w:szCs w:val="18"/>
    </w:rPr>
  </w:style>
  <w:style w:type="character" w:customStyle="1" w:styleId="Char18">
    <w:name w:val="脚注文本 Char1"/>
    <w:basedOn w:val="a0"/>
    <w:uiPriority w:val="99"/>
    <w:semiHidden/>
    <w:rsid w:val="003656F0"/>
    <w:rPr>
      <w:rFonts w:asciiTheme="minorHAnsi" w:eastAsiaTheme="minorEastAsia" w:hAnsiTheme="minorHAnsi" w:cstheme="minorBidi"/>
      <w:kern w:val="2"/>
      <w:sz w:val="18"/>
      <w:szCs w:val="18"/>
    </w:rPr>
  </w:style>
  <w:style w:type="paragraph" w:styleId="af1">
    <w:name w:val="List Paragraph"/>
    <w:basedOn w:val="a"/>
    <w:uiPriority w:val="34"/>
    <w:qFormat/>
    <w:rsid w:val="003656F0"/>
    <w:pPr>
      <w:spacing w:beforeLines="50" w:before="156" w:afterLines="50" w:after="156" w:line="340" w:lineRule="exact"/>
      <w:ind w:firstLineChars="200" w:firstLine="420"/>
    </w:pPr>
    <w:rPr>
      <w:rFonts w:ascii="Calibri" w:eastAsia="宋体" w:hAnsi="Calibri" w:cs="Times New Roman"/>
      <w:sz w:val="24"/>
      <w:szCs w:val="22"/>
    </w:rPr>
  </w:style>
  <w:style w:type="character" w:styleId="af2">
    <w:name w:val="footnote reference"/>
    <w:uiPriority w:val="99"/>
    <w:semiHidden/>
    <w:unhideWhenUsed/>
    <w:rsid w:val="003656F0"/>
    <w:rPr>
      <w:vertAlign w:val="superscript"/>
    </w:rPr>
  </w:style>
  <w:style w:type="table" w:styleId="af3">
    <w:name w:val="Table Grid"/>
    <w:basedOn w:val="a1"/>
    <w:uiPriority w:val="59"/>
    <w:rsid w:val="00365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3656F0"/>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440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FE1871-47C5-4389-9273-C50C73DE7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1533</Characters>
  <Application>Microsoft Office Word</Application>
  <DocSecurity>0</DocSecurity>
  <Lines>12</Lines>
  <Paragraphs>3</Paragraphs>
  <ScaleCrop>false</ScaleCrop>
  <Company>Microsoft</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yujing</dc:creator>
  <cp:lastModifiedBy>Administrator</cp:lastModifiedBy>
  <cp:revision>4</cp:revision>
  <cp:lastPrinted>2018-08-13T01:53:00Z</cp:lastPrinted>
  <dcterms:created xsi:type="dcterms:W3CDTF">2018-08-14T09:41:00Z</dcterms:created>
  <dcterms:modified xsi:type="dcterms:W3CDTF">2018-08-16T06:35:00Z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