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附件2</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宋体" w:hAnsi="宋体" w:cs="宋体"/>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深圳市</w:t>
      </w:r>
      <w:r>
        <w:rPr>
          <w:rFonts w:hint="eastAsia" w:ascii="方正小标宋简体" w:hAnsi="方正小标宋简体" w:eastAsia="方正小标宋简体" w:cs="方正小标宋简体"/>
          <w:sz w:val="44"/>
          <w:szCs w:val="44"/>
        </w:rPr>
        <w:t>大鹏新区棚户</w:t>
      </w:r>
      <w:bookmarkStart w:id="0" w:name="_GoBack"/>
      <w:bookmarkEnd w:id="0"/>
      <w:r>
        <w:rPr>
          <w:rFonts w:hint="eastAsia" w:ascii="方正小标宋简体" w:hAnsi="方正小标宋简体" w:eastAsia="方正小标宋简体" w:cs="方正小标宋简体"/>
          <w:sz w:val="44"/>
          <w:szCs w:val="44"/>
        </w:rPr>
        <w:t>区改造实施细则（试行）</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（征求意见稿）起草说明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为</w:t>
      </w:r>
      <w:r>
        <w:rPr>
          <w:rFonts w:hint="eastAsia" w:ascii="仿宋_GB2312" w:hAnsi="仿宋" w:eastAsia="仿宋_GB2312"/>
          <w:sz w:val="32"/>
          <w:szCs w:val="32"/>
          <w:lang w:val="en-US" w:eastAsia="zh-CN"/>
        </w:rPr>
        <w:t>稳步、有序</w:t>
      </w:r>
      <w:r>
        <w:rPr>
          <w:rFonts w:hint="eastAsia" w:ascii="仿宋_GB2312" w:hAnsi="仿宋" w:eastAsia="仿宋_GB2312"/>
          <w:sz w:val="32"/>
          <w:szCs w:val="32"/>
        </w:rPr>
        <w:t>推进</w:t>
      </w:r>
      <w:r>
        <w:rPr>
          <w:rFonts w:hint="eastAsia" w:ascii="仿宋_GB2312" w:hAnsi="仿宋" w:eastAsia="仿宋_GB2312"/>
          <w:sz w:val="32"/>
          <w:szCs w:val="32"/>
          <w:lang w:eastAsia="zh-CN"/>
        </w:rPr>
        <w:t>大鹏新区</w:t>
      </w:r>
      <w:r>
        <w:rPr>
          <w:rFonts w:hint="eastAsia" w:ascii="仿宋_GB2312" w:hAnsi="仿宋" w:eastAsia="仿宋_GB2312"/>
          <w:sz w:val="32"/>
          <w:szCs w:val="32"/>
        </w:rPr>
        <w:t>棚户区改造工作，依据《深圳市人民政府关于加强棚户区改造工作的实施意见》（深府规〔2018〕8号，以下简称《实施意见》）</w:t>
      </w:r>
      <w:r>
        <w:rPr>
          <w:rFonts w:hint="eastAsia" w:ascii="仿宋_GB2312" w:hAnsi="仿宋" w:eastAsia="仿宋_GB2312"/>
          <w:sz w:val="32"/>
          <w:szCs w:val="32"/>
          <w:lang w:val="en-US" w:eastAsia="zh-CN"/>
        </w:rPr>
        <w:t>规定，结合新区实际，</w:t>
      </w:r>
      <w:r>
        <w:rPr>
          <w:rFonts w:hint="eastAsia" w:ascii="仿宋_GB2312" w:hAnsi="仿宋" w:eastAsia="仿宋_GB2312"/>
          <w:sz w:val="32"/>
          <w:szCs w:val="32"/>
        </w:rPr>
        <w:t>我局</w:t>
      </w:r>
      <w:r>
        <w:rPr>
          <w:rFonts w:hint="eastAsia" w:ascii="仿宋_GB2312" w:hAnsi="仿宋" w:eastAsia="仿宋_GB2312"/>
          <w:sz w:val="32"/>
          <w:szCs w:val="32"/>
          <w:lang w:val="en-US" w:eastAsia="zh-CN"/>
        </w:rPr>
        <w:t>研究</w:t>
      </w:r>
      <w:r>
        <w:rPr>
          <w:rFonts w:hint="eastAsia" w:ascii="仿宋_GB2312" w:hAnsi="仿宋" w:eastAsia="仿宋_GB2312"/>
          <w:sz w:val="32"/>
          <w:szCs w:val="32"/>
        </w:rPr>
        <w:t>起草了《</w:t>
      </w:r>
      <w:r>
        <w:rPr>
          <w:rFonts w:hint="eastAsia" w:ascii="仿宋_GB2312" w:hAnsi="仿宋" w:eastAsia="仿宋_GB2312"/>
          <w:sz w:val="32"/>
          <w:szCs w:val="32"/>
          <w:lang w:val="en-US" w:eastAsia="zh-CN"/>
        </w:rPr>
        <w:t>深圳市</w:t>
      </w:r>
      <w:r>
        <w:rPr>
          <w:rFonts w:hint="eastAsia" w:ascii="仿宋_GB2312" w:hAnsi="仿宋" w:eastAsia="仿宋_GB2312"/>
          <w:sz w:val="32"/>
          <w:szCs w:val="32"/>
          <w:lang w:eastAsia="zh-CN"/>
        </w:rPr>
        <w:t>大鹏新区</w:t>
      </w:r>
      <w:r>
        <w:rPr>
          <w:rFonts w:hint="eastAsia" w:ascii="仿宋_GB2312" w:hAnsi="仿宋" w:eastAsia="仿宋_GB2312"/>
          <w:sz w:val="32"/>
          <w:szCs w:val="32"/>
        </w:rPr>
        <w:t>棚户区改造实施细则（试行）（征求意见稿）》（以下简称《</w:t>
      </w:r>
      <w:r>
        <w:rPr>
          <w:rFonts w:hint="eastAsia" w:ascii="仿宋_GB2312" w:hAnsi="仿宋" w:eastAsia="仿宋_GB2312"/>
          <w:sz w:val="32"/>
          <w:szCs w:val="32"/>
          <w:lang w:eastAsia="zh-CN"/>
        </w:rPr>
        <w:t>大鹏</w:t>
      </w:r>
      <w:r>
        <w:rPr>
          <w:rFonts w:hint="eastAsia" w:ascii="仿宋_GB2312" w:hAnsi="仿宋" w:eastAsia="仿宋_GB2312"/>
          <w:sz w:val="32"/>
          <w:szCs w:val="32"/>
          <w:lang w:val="en-US" w:eastAsia="zh-CN"/>
        </w:rPr>
        <w:t>实施</w:t>
      </w:r>
      <w:r>
        <w:rPr>
          <w:rFonts w:hint="eastAsia" w:ascii="仿宋_GB2312" w:hAnsi="仿宋" w:eastAsia="仿宋_GB2312"/>
          <w:sz w:val="32"/>
          <w:szCs w:val="32"/>
        </w:rPr>
        <w:t>细则》）。现</w:t>
      </w:r>
      <w:r>
        <w:rPr>
          <w:rFonts w:hint="eastAsia" w:ascii="仿宋_GB2312" w:hAnsi="仿宋" w:eastAsia="仿宋_GB2312"/>
          <w:sz w:val="32"/>
          <w:szCs w:val="32"/>
          <w:lang w:val="en-US" w:eastAsia="zh-CN"/>
        </w:rPr>
        <w:t>就相关问题</w:t>
      </w:r>
      <w:r>
        <w:rPr>
          <w:rFonts w:hint="eastAsia" w:ascii="仿宋_GB2312" w:hAnsi="仿宋" w:eastAsia="仿宋_GB2312"/>
          <w:sz w:val="32"/>
          <w:szCs w:val="32"/>
        </w:rPr>
        <w:t>说明如下：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一、编制依据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根据</w:t>
      </w:r>
      <w:r>
        <w:rPr>
          <w:rFonts w:hint="eastAsia" w:ascii="仿宋_GB2312" w:hAnsi="仿宋" w:eastAsia="仿宋_GB2312"/>
          <w:sz w:val="32"/>
          <w:szCs w:val="32"/>
        </w:rPr>
        <w:t>《实施意见》</w:t>
      </w:r>
      <w:r>
        <w:rPr>
          <w:rFonts w:hint="eastAsia" w:ascii="仿宋_GB2312" w:hAnsi="仿宋" w:eastAsia="仿宋_GB2312"/>
          <w:sz w:val="32"/>
          <w:szCs w:val="32"/>
          <w:lang w:val="en-US" w:eastAsia="zh-CN"/>
        </w:rPr>
        <w:t>规定要求，各区（新区管委会）应结合辖区实际情况，制定具备可操作性的实施细则。</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大鹏实施细则</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主要是以</w:t>
      </w:r>
      <w:r>
        <w:rPr>
          <w:rFonts w:hint="eastAsia" w:ascii="仿宋_GB2312" w:hAnsi="仿宋" w:eastAsia="仿宋_GB2312"/>
          <w:sz w:val="32"/>
          <w:szCs w:val="32"/>
        </w:rPr>
        <w:t>《实施意见》）</w:t>
      </w:r>
      <w:r>
        <w:rPr>
          <w:rFonts w:hint="eastAsia" w:ascii="仿宋_GB2312" w:hAnsi="仿宋" w:eastAsia="仿宋_GB2312"/>
          <w:sz w:val="32"/>
          <w:szCs w:val="32"/>
          <w:lang w:val="en-US" w:eastAsia="zh-CN"/>
        </w:rPr>
        <w:t>为依据</w:t>
      </w:r>
      <w:r>
        <w:rPr>
          <w:rFonts w:hint="eastAsia" w:ascii="仿宋_GB2312" w:hAnsi="仿宋" w:eastAsia="仿宋_GB2312"/>
          <w:sz w:val="32"/>
          <w:szCs w:val="32"/>
        </w:rPr>
        <w:t>，按照《实施意见》</w:t>
      </w:r>
      <w:r>
        <w:rPr>
          <w:rFonts w:hint="eastAsia" w:ascii="仿宋_GB2312" w:hAnsi="仿宋" w:eastAsia="仿宋_GB2312"/>
          <w:sz w:val="32"/>
          <w:szCs w:val="32"/>
          <w:lang w:val="en-US" w:eastAsia="zh-CN"/>
        </w:rPr>
        <w:t>确定</w:t>
      </w:r>
      <w:r>
        <w:rPr>
          <w:rFonts w:hint="eastAsia" w:ascii="仿宋_GB2312" w:hAnsi="仿宋" w:eastAsia="仿宋_GB2312"/>
          <w:sz w:val="32"/>
          <w:szCs w:val="32"/>
        </w:rPr>
        <w:t>的工作原则、部门分工、</w:t>
      </w:r>
      <w:r>
        <w:rPr>
          <w:rFonts w:hint="eastAsia" w:ascii="仿宋_GB2312" w:hAnsi="仿宋" w:eastAsia="仿宋_GB2312"/>
          <w:sz w:val="32"/>
          <w:szCs w:val="32"/>
          <w:lang w:val="en-US" w:eastAsia="zh-CN"/>
        </w:rPr>
        <w:t>工作</w:t>
      </w:r>
      <w:r>
        <w:rPr>
          <w:rFonts w:hint="eastAsia" w:ascii="仿宋_GB2312" w:hAnsi="仿宋" w:eastAsia="仿宋_GB2312"/>
          <w:sz w:val="32"/>
          <w:szCs w:val="32"/>
        </w:rPr>
        <w:t>程序等要求，</w:t>
      </w:r>
      <w:r>
        <w:rPr>
          <w:rFonts w:hint="eastAsia" w:ascii="仿宋_GB2312" w:hAnsi="仿宋" w:eastAsia="仿宋_GB2312"/>
          <w:sz w:val="32"/>
          <w:szCs w:val="32"/>
          <w:lang w:val="en-US" w:eastAsia="zh-CN"/>
        </w:rPr>
        <w:t>结合</w:t>
      </w:r>
      <w:r>
        <w:rPr>
          <w:rFonts w:hint="eastAsia" w:ascii="仿宋_GB2312" w:hAnsi="仿宋" w:eastAsia="仿宋_GB2312"/>
          <w:sz w:val="32"/>
          <w:szCs w:val="32"/>
        </w:rPr>
        <w:t>《国务院关于加快棚户区改造工作的意见》（国发〔2013〕25号）、《广东省人民政府关于加快棚户区改造工作的实施意见》（粤府〔2014〕2号）</w:t>
      </w:r>
      <w:r>
        <w:rPr>
          <w:rFonts w:hint="eastAsia" w:ascii="仿宋_GB2312" w:hAnsi="仿宋" w:eastAsia="仿宋_GB2312"/>
          <w:sz w:val="32"/>
          <w:szCs w:val="32"/>
          <w:lang w:val="en-US" w:eastAsia="zh-CN"/>
        </w:rPr>
        <w:t>和</w:t>
      </w:r>
      <w:r>
        <w:rPr>
          <w:rFonts w:hint="eastAsia" w:ascii="仿宋_GB2312" w:hAnsi="仿宋" w:eastAsia="仿宋_GB2312"/>
          <w:sz w:val="32"/>
          <w:szCs w:val="32"/>
        </w:rPr>
        <w:t>《深圳市人民政府关于深化住房制度改革加快建立多主体供给多渠道保障租购并举的住房供应与保障体系的意见》（深府规〔2018〕13号）等文件规定</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根据新区老旧住宅区改造工作的现状</w:t>
      </w:r>
      <w:r>
        <w:rPr>
          <w:rFonts w:hint="eastAsia" w:ascii="仿宋_GB2312" w:hAnsi="仿宋" w:eastAsia="仿宋_GB2312"/>
          <w:sz w:val="32"/>
          <w:szCs w:val="32"/>
        </w:rPr>
        <w:t>、部门职责等实际情况进行编制。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二、适用范围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大鹏</w:t>
      </w:r>
      <w:r>
        <w:rPr>
          <w:rFonts w:hint="eastAsia" w:ascii="仿宋_GB2312" w:hAnsi="仿宋" w:eastAsia="仿宋_GB2312"/>
          <w:sz w:val="32"/>
          <w:szCs w:val="32"/>
          <w:lang w:val="en-US" w:eastAsia="zh-CN"/>
        </w:rPr>
        <w:t>实施</w:t>
      </w:r>
      <w:r>
        <w:rPr>
          <w:rFonts w:hint="eastAsia" w:ascii="仿宋_GB2312" w:hAnsi="仿宋" w:eastAsia="仿宋_GB2312"/>
          <w:sz w:val="32"/>
          <w:szCs w:val="32"/>
        </w:rPr>
        <w:t>细则》适用于</w:t>
      </w:r>
      <w:r>
        <w:rPr>
          <w:rFonts w:hint="eastAsia" w:ascii="仿宋_GB2312" w:hAnsi="仿宋" w:eastAsia="仿宋_GB2312"/>
          <w:sz w:val="32"/>
          <w:szCs w:val="32"/>
          <w:lang w:eastAsia="zh-CN"/>
        </w:rPr>
        <w:t>大鹏新区辖区范围内，符合《实施意见》规定条件的，用地面积不小于10000平方米的成片老旧住宅区。</w:t>
      </w:r>
      <w:r>
        <w:rPr>
          <w:rFonts w:hint="eastAsia" w:ascii="仿宋_GB2312" w:hAnsi="仿宋" w:eastAsia="仿宋_GB2312"/>
          <w:sz w:val="32"/>
          <w:szCs w:val="32"/>
          <w:lang w:val="en-US" w:eastAsia="zh-CN"/>
        </w:rPr>
        <w:t>棚户区改造主要是通过</w:t>
      </w:r>
      <w:r>
        <w:rPr>
          <w:rFonts w:hint="eastAsia" w:ascii="仿宋_GB2312" w:hAnsi="仿宋" w:eastAsia="仿宋_GB2312"/>
          <w:sz w:val="32"/>
          <w:szCs w:val="32"/>
        </w:rPr>
        <w:t>拆旧建新</w:t>
      </w:r>
      <w:r>
        <w:rPr>
          <w:rFonts w:hint="eastAsia" w:ascii="仿宋_GB2312" w:hAnsi="仿宋" w:eastAsia="仿宋_GB2312"/>
          <w:sz w:val="32"/>
          <w:szCs w:val="32"/>
          <w:lang w:val="en-US" w:eastAsia="zh-CN"/>
        </w:rPr>
        <w:t>的方式进行改造</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总体原则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政府主导，市场运作。棚户区改造主要通过拆旧建新的方式，由新区政府主导，确定项目及项目实施主体，项目实施主体以人才住房专营机构和国有企业为主，鼓励其他企业参与，充分整合、利用各方资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科学规划，稳步实施。根据城市总体规划、土地利用总体规划、保障性住房建设规划等相关规划，结合新区实际，制定棚户区改造项目专项规划和年度实施计划；依据棚户区改造申报条件和实际情况，合理筛选项目，统筹安排项目实施次序，稳步推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（三）以人为本，民生优先。</w:t>
      </w:r>
      <w:r>
        <w:rPr>
          <w:rFonts w:hint="eastAsia" w:ascii="仿宋_GB2312" w:hAnsi="仿宋" w:eastAsia="仿宋_GB2312"/>
          <w:sz w:val="32"/>
          <w:szCs w:val="32"/>
          <w:lang w:val="en-US" w:eastAsia="zh-CN"/>
        </w:rPr>
        <w:t>通过棚户区改造</w:t>
      </w:r>
      <w:r>
        <w:rPr>
          <w:rFonts w:hint="eastAsia" w:ascii="仿宋_GB2312" w:hAnsi="仿宋" w:eastAsia="仿宋_GB2312"/>
          <w:sz w:val="32"/>
          <w:szCs w:val="32"/>
        </w:rPr>
        <w:t>进一步完善城市功能，消除安全隐患，改善人居环境，棚户区改造项目在满足基础设施及公共服务配套设施要求的基础上，其住宅部分除用于搬迁安置住房外，应当全部用作人才住房和保障性住房；尊重权利主体意愿，依法依规开展棚户区改造，切实保障权利主体的合法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四、组织机构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依照《实施意见》要求，各区政府</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新区管委会</w:t>
      </w:r>
      <w:r>
        <w:rPr>
          <w:rFonts w:hint="eastAsia" w:ascii="仿宋_GB2312" w:hAnsi="仿宋" w:eastAsia="仿宋_GB2312"/>
          <w:sz w:val="32"/>
          <w:szCs w:val="32"/>
          <w:lang w:eastAsia="zh-CN"/>
        </w:rPr>
        <w:t>）</w:t>
      </w:r>
      <w:r>
        <w:rPr>
          <w:rFonts w:hint="eastAsia" w:ascii="仿宋_GB2312" w:hAnsi="仿宋" w:eastAsia="仿宋_GB2312"/>
          <w:sz w:val="32"/>
          <w:szCs w:val="32"/>
        </w:rPr>
        <w:t>应当成立区</w:t>
      </w:r>
      <w:r>
        <w:rPr>
          <w:rFonts w:hint="eastAsia" w:ascii="仿宋_GB2312" w:hAnsi="仿宋" w:eastAsia="仿宋_GB2312"/>
          <w:sz w:val="32"/>
          <w:szCs w:val="32"/>
          <w:lang w:val="en-US" w:eastAsia="zh-CN"/>
        </w:rPr>
        <w:t>级</w:t>
      </w:r>
      <w:r>
        <w:rPr>
          <w:rFonts w:hint="eastAsia" w:ascii="仿宋_GB2312" w:hAnsi="仿宋" w:eastAsia="仿宋_GB2312"/>
          <w:sz w:val="32"/>
          <w:szCs w:val="32"/>
        </w:rPr>
        <w:t>棚户区改造工作</w:t>
      </w:r>
      <w:r>
        <w:rPr>
          <w:rFonts w:hint="eastAsia" w:ascii="仿宋_GB2312" w:hAnsi="仿宋" w:eastAsia="仿宋_GB2312"/>
          <w:sz w:val="32"/>
          <w:szCs w:val="32"/>
          <w:lang w:val="en-US" w:eastAsia="zh-CN"/>
        </w:rPr>
        <w:t>领导机构</w:t>
      </w:r>
      <w:r>
        <w:rPr>
          <w:rFonts w:hint="eastAsia" w:ascii="仿宋_GB2312" w:hAnsi="仿宋" w:eastAsia="仿宋_GB2312"/>
          <w:sz w:val="32"/>
          <w:szCs w:val="32"/>
        </w:rPr>
        <w:t>，负责组织实施辖区棚户区改造工作。结合</w:t>
      </w:r>
      <w:r>
        <w:rPr>
          <w:rFonts w:hint="eastAsia" w:ascii="仿宋_GB2312" w:hAnsi="仿宋" w:eastAsia="仿宋_GB2312"/>
          <w:sz w:val="32"/>
          <w:szCs w:val="32"/>
          <w:lang w:val="en-US" w:eastAsia="zh-CN"/>
        </w:rPr>
        <w:t>新区</w:t>
      </w:r>
      <w:r>
        <w:rPr>
          <w:rFonts w:hint="eastAsia" w:ascii="仿宋_GB2312" w:hAnsi="仿宋" w:eastAsia="仿宋_GB2312"/>
          <w:sz w:val="32"/>
          <w:szCs w:val="32"/>
        </w:rPr>
        <w:t>部门设置及职责分工特点，设定组织机构及职责分工如下：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sz w:val="32"/>
          <w:szCs w:val="32"/>
          <w:lang w:val="en-US" w:eastAsia="zh-CN"/>
        </w:rPr>
        <w:t>新区</w:t>
      </w:r>
      <w:r>
        <w:rPr>
          <w:rFonts w:hint="eastAsia" w:ascii="仿宋_GB2312" w:hAnsi="仿宋" w:eastAsia="仿宋_GB2312"/>
          <w:sz w:val="32"/>
          <w:szCs w:val="32"/>
        </w:rPr>
        <w:t>棚户区改造工作</w:t>
      </w:r>
      <w:r>
        <w:rPr>
          <w:rFonts w:hint="eastAsia" w:ascii="仿宋_GB2312" w:hAnsi="仿宋" w:eastAsia="仿宋_GB2312"/>
          <w:sz w:val="32"/>
          <w:szCs w:val="32"/>
          <w:lang w:val="en-US" w:eastAsia="zh-CN"/>
        </w:rPr>
        <w:t>领导小组</w:t>
      </w:r>
      <w:r>
        <w:rPr>
          <w:rFonts w:hint="eastAsia" w:ascii="仿宋_GB2312" w:hAnsi="仿宋" w:eastAsia="仿宋_GB2312"/>
          <w:sz w:val="32"/>
          <w:szCs w:val="32"/>
        </w:rPr>
        <w:t>（以下简称</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新区棚改领导小组</w:t>
      </w:r>
      <w:r>
        <w:rPr>
          <w:rFonts w:hint="eastAsia" w:ascii="仿宋_GB2312" w:hAnsi="仿宋" w:eastAsia="仿宋_GB2312"/>
          <w:sz w:val="32"/>
          <w:szCs w:val="32"/>
          <w:lang w:eastAsia="zh-CN"/>
        </w:rPr>
        <w:t>”</w:t>
      </w:r>
      <w:r>
        <w:rPr>
          <w:rFonts w:hint="eastAsia" w:ascii="仿宋_GB2312" w:hAnsi="仿宋" w:eastAsia="仿宋_GB2312"/>
          <w:sz w:val="32"/>
          <w:szCs w:val="32"/>
        </w:rPr>
        <w:t>）是新区棚户区改造工作的领导机构，负责领导</w:t>
      </w:r>
      <w:r>
        <w:rPr>
          <w:rFonts w:hint="eastAsia" w:ascii="仿宋_GB2312" w:hAnsi="仿宋" w:eastAsia="仿宋_GB2312"/>
          <w:sz w:val="32"/>
          <w:szCs w:val="32"/>
          <w:lang w:val="en-US" w:eastAsia="zh-CN"/>
        </w:rPr>
        <w:t>新区</w:t>
      </w:r>
      <w:r>
        <w:rPr>
          <w:rFonts w:hint="eastAsia" w:ascii="仿宋_GB2312" w:hAnsi="仿宋" w:eastAsia="仿宋_GB2312"/>
          <w:sz w:val="32"/>
          <w:szCs w:val="32"/>
        </w:rPr>
        <w:t>棚户区改造工作，</w:t>
      </w:r>
      <w:r>
        <w:rPr>
          <w:rFonts w:hint="eastAsia" w:ascii="仿宋_GB2312" w:hAnsi="仿宋" w:eastAsia="仿宋_GB2312"/>
          <w:sz w:val="32"/>
          <w:szCs w:val="32"/>
          <w:lang w:val="en-US" w:eastAsia="zh-CN"/>
        </w:rPr>
        <w:t>研究解决棚户区改造工作的重点、难点问题，</w:t>
      </w:r>
      <w:r>
        <w:rPr>
          <w:rFonts w:hint="eastAsia" w:ascii="仿宋_GB2312" w:hAnsi="仿宋" w:eastAsia="仿宋_GB2312"/>
          <w:sz w:val="32"/>
          <w:szCs w:val="32"/>
        </w:rPr>
        <w:t>审议、决策棚户区改造的重大事项。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szCs w:val="32"/>
          <w:lang w:val="en-US" w:eastAsia="zh-CN"/>
        </w:rPr>
        <w:t>新区城市</w:t>
      </w:r>
      <w:r>
        <w:rPr>
          <w:rFonts w:hint="eastAsia" w:ascii="仿宋_GB2312" w:hAnsi="仿宋" w:eastAsia="仿宋_GB2312"/>
          <w:sz w:val="32"/>
          <w:szCs w:val="32"/>
        </w:rPr>
        <w:t>建设局是</w:t>
      </w:r>
      <w:r>
        <w:rPr>
          <w:rFonts w:hint="eastAsia" w:ascii="仿宋_GB2312" w:hAnsi="仿宋" w:eastAsia="仿宋_GB2312"/>
          <w:sz w:val="32"/>
          <w:szCs w:val="32"/>
          <w:lang w:val="en-US" w:eastAsia="zh-CN"/>
        </w:rPr>
        <w:t>新</w:t>
      </w:r>
      <w:r>
        <w:rPr>
          <w:rFonts w:hint="eastAsia" w:ascii="仿宋_GB2312" w:hAnsi="仿宋" w:eastAsia="仿宋_GB2312"/>
          <w:sz w:val="32"/>
          <w:szCs w:val="32"/>
        </w:rPr>
        <w:t>区棚户区改造工作主管部门，负责统筹协调</w:t>
      </w:r>
      <w:r>
        <w:rPr>
          <w:rFonts w:hint="eastAsia" w:ascii="仿宋_GB2312" w:hAnsi="仿宋" w:eastAsia="仿宋_GB2312"/>
          <w:sz w:val="32"/>
          <w:szCs w:val="32"/>
          <w:lang w:val="en-US" w:eastAsia="zh-CN"/>
        </w:rPr>
        <w:t>新区</w:t>
      </w:r>
      <w:r>
        <w:rPr>
          <w:rFonts w:hint="eastAsia" w:ascii="仿宋_GB2312" w:hAnsi="仿宋" w:eastAsia="仿宋_GB2312"/>
          <w:sz w:val="32"/>
          <w:szCs w:val="32"/>
        </w:rPr>
        <w:t>棚户区改造工作，编制</w:t>
      </w:r>
      <w:r>
        <w:rPr>
          <w:rFonts w:hint="eastAsia" w:ascii="仿宋_GB2312" w:hAnsi="仿宋" w:eastAsia="仿宋_GB2312"/>
          <w:sz w:val="32"/>
          <w:szCs w:val="32"/>
          <w:lang w:val="en-US" w:eastAsia="zh-CN"/>
        </w:rPr>
        <w:t>新区</w:t>
      </w:r>
      <w:r>
        <w:rPr>
          <w:rFonts w:hint="eastAsia" w:ascii="仿宋_GB2312" w:hAnsi="仿宋" w:eastAsia="仿宋_GB2312"/>
          <w:sz w:val="32"/>
          <w:szCs w:val="32"/>
        </w:rPr>
        <w:t>棚户区改造规范性文件，受理、审查</w:t>
      </w:r>
      <w:r>
        <w:rPr>
          <w:rFonts w:hint="eastAsia" w:ascii="仿宋_GB2312" w:hAnsi="仿宋" w:eastAsia="仿宋_GB2312"/>
          <w:sz w:val="32"/>
          <w:szCs w:val="32"/>
          <w:lang w:eastAsia="zh-CN"/>
        </w:rPr>
        <w:t>办事处</w:t>
      </w:r>
      <w:r>
        <w:rPr>
          <w:rFonts w:hint="eastAsia" w:ascii="仿宋_GB2312" w:hAnsi="仿宋" w:eastAsia="仿宋_GB2312"/>
          <w:sz w:val="32"/>
          <w:szCs w:val="32"/>
        </w:rPr>
        <w:t>棚户区改造项目申报及棚户区改造年度计划申请，编制</w:t>
      </w:r>
      <w:r>
        <w:rPr>
          <w:rFonts w:hint="eastAsia" w:ascii="仿宋_GB2312" w:hAnsi="仿宋" w:eastAsia="仿宋_GB2312"/>
          <w:sz w:val="32"/>
          <w:szCs w:val="32"/>
          <w:lang w:val="en-US" w:eastAsia="zh-CN"/>
        </w:rPr>
        <w:t>新</w:t>
      </w:r>
      <w:r>
        <w:rPr>
          <w:rFonts w:hint="eastAsia" w:ascii="仿宋_GB2312" w:hAnsi="仿宋" w:eastAsia="仿宋_GB2312"/>
          <w:sz w:val="32"/>
          <w:szCs w:val="32"/>
        </w:rPr>
        <w:t>区棚户区</w:t>
      </w:r>
      <w:r>
        <w:rPr>
          <w:rFonts w:ascii="仿宋_GB2312" w:hAnsi="仿宋" w:eastAsia="仿宋_GB2312"/>
          <w:sz w:val="32"/>
          <w:szCs w:val="32"/>
        </w:rPr>
        <w:t>改造年度计划及</w:t>
      </w:r>
      <w:r>
        <w:rPr>
          <w:rFonts w:hint="eastAsia" w:ascii="仿宋_GB2312" w:hAnsi="仿宋" w:eastAsia="仿宋_GB2312"/>
          <w:sz w:val="32"/>
          <w:szCs w:val="32"/>
        </w:rPr>
        <w:t>棚户区改造项目实施方案，组织编制</w:t>
      </w:r>
      <w:r>
        <w:rPr>
          <w:rFonts w:ascii="仿宋_GB2312" w:hAnsi="仿宋" w:eastAsia="仿宋_GB2312"/>
          <w:sz w:val="32"/>
          <w:szCs w:val="32"/>
        </w:rPr>
        <w:t>项目概念规划、项目专项规划</w:t>
      </w:r>
      <w:r>
        <w:rPr>
          <w:rFonts w:hint="eastAsia" w:ascii="仿宋_GB2312" w:hAnsi="仿宋" w:eastAsia="仿宋_GB2312"/>
          <w:sz w:val="32"/>
          <w:szCs w:val="32"/>
        </w:rPr>
        <w:t>，核发项目实施主体确认文件，签订项目监管协议等工作。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szCs w:val="32"/>
          <w:lang w:val="en-US" w:eastAsia="zh-CN"/>
        </w:rPr>
        <w:t>新</w:t>
      </w:r>
      <w:r>
        <w:rPr>
          <w:rFonts w:hint="eastAsia" w:ascii="仿宋_GB2312" w:hAnsi="仿宋" w:eastAsia="仿宋_GB2312"/>
          <w:sz w:val="32"/>
          <w:szCs w:val="32"/>
        </w:rPr>
        <w:t>区城市更新局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土地整备局</w:t>
      </w:r>
      <w:r>
        <w:rPr>
          <w:rFonts w:hint="eastAsia" w:ascii="仿宋_GB2312" w:hAnsi="仿宋" w:eastAsia="仿宋_GB2312"/>
          <w:sz w:val="32"/>
          <w:szCs w:val="32"/>
          <w:lang w:eastAsia="zh-CN"/>
        </w:rPr>
        <w:t>）</w:t>
      </w:r>
      <w:r>
        <w:rPr>
          <w:rFonts w:hint="eastAsia" w:ascii="仿宋_GB2312" w:hAnsi="仿宋" w:eastAsia="仿宋_GB2312"/>
          <w:sz w:val="32"/>
          <w:szCs w:val="32"/>
        </w:rPr>
        <w:t>负责开展</w:t>
      </w:r>
      <w:r>
        <w:rPr>
          <w:rFonts w:hint="eastAsia" w:ascii="仿宋_GB2312" w:hAnsi="仿宋" w:eastAsia="仿宋_GB2312"/>
          <w:sz w:val="32"/>
          <w:szCs w:val="32"/>
          <w:lang w:val="en-US" w:eastAsia="zh-CN"/>
        </w:rPr>
        <w:t>新区</w:t>
      </w:r>
      <w:r>
        <w:rPr>
          <w:rFonts w:ascii="仿宋_GB2312" w:hAnsi="仿宋" w:eastAsia="仿宋_GB2312"/>
          <w:sz w:val="32"/>
          <w:szCs w:val="32"/>
        </w:rPr>
        <w:t>棚户区改造</w:t>
      </w:r>
      <w:r>
        <w:rPr>
          <w:rFonts w:hint="eastAsia" w:ascii="仿宋_GB2312" w:hAnsi="仿宋" w:eastAsia="仿宋_GB2312"/>
          <w:sz w:val="32"/>
          <w:szCs w:val="32"/>
        </w:rPr>
        <w:t>项目</w:t>
      </w:r>
      <w:r>
        <w:rPr>
          <w:rFonts w:ascii="仿宋_GB2312" w:hAnsi="仿宋" w:eastAsia="仿宋_GB2312"/>
          <w:sz w:val="32"/>
          <w:szCs w:val="32"/>
        </w:rPr>
        <w:t>选址工作，</w:t>
      </w:r>
      <w:r>
        <w:rPr>
          <w:rFonts w:hint="eastAsia" w:ascii="仿宋_GB2312" w:hAnsi="仿宋" w:eastAsia="仿宋_GB2312"/>
          <w:sz w:val="32"/>
          <w:szCs w:val="32"/>
          <w:lang w:val="en-US" w:eastAsia="zh-CN"/>
        </w:rPr>
        <w:t>开展</w:t>
      </w:r>
      <w:r>
        <w:rPr>
          <w:rFonts w:hint="eastAsia" w:ascii="仿宋_GB2312" w:hAnsi="仿宋" w:eastAsia="仿宋_GB2312"/>
          <w:sz w:val="32"/>
          <w:szCs w:val="32"/>
        </w:rPr>
        <w:t>棚户区改造项目专项规划审查和报批工作，办理建设用地审批手续，核发建设用地方案图和建设用地规划许可证，签订土地使用权出让合同，核发建设工程规划许可证，开展项目规划验收以及其他相关规划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hAnsi="仿宋" w:eastAsia="仿宋_GB2312"/>
          <w:sz w:val="32"/>
          <w:szCs w:val="32"/>
          <w:lang w:eastAsia="zh-CN"/>
        </w:rPr>
        <w:t>办事处</w:t>
      </w:r>
      <w:r>
        <w:rPr>
          <w:rFonts w:hint="eastAsia" w:ascii="仿宋_GB2312" w:hAnsi="仿宋" w:eastAsia="仿宋_GB2312"/>
          <w:sz w:val="32"/>
          <w:szCs w:val="32"/>
        </w:rPr>
        <w:t>负责宣传棚户区改造政策，进行摸底调查，筛选并申报项目，组织</w:t>
      </w:r>
      <w:r>
        <w:rPr>
          <w:rFonts w:ascii="仿宋_GB2312" w:hAnsi="仿宋" w:eastAsia="仿宋_GB2312"/>
          <w:sz w:val="32"/>
          <w:szCs w:val="32"/>
        </w:rPr>
        <w:t>开展</w:t>
      </w:r>
      <w:r>
        <w:rPr>
          <w:rFonts w:hint="eastAsia" w:ascii="仿宋_GB2312" w:hAnsi="仿宋" w:eastAsia="仿宋_GB2312"/>
          <w:sz w:val="32"/>
          <w:szCs w:val="32"/>
        </w:rPr>
        <w:t>住房质量、消防、使用功能或配套设施或地质灾害评估，发布改造意愿征集公告、开展意愿征集，开展社会</w:t>
      </w:r>
      <w:r>
        <w:rPr>
          <w:rFonts w:ascii="仿宋_GB2312" w:hAnsi="仿宋" w:eastAsia="仿宋_GB2312"/>
          <w:sz w:val="32"/>
          <w:szCs w:val="32"/>
        </w:rPr>
        <w:t>稳定风险评估、</w:t>
      </w:r>
      <w:r>
        <w:rPr>
          <w:rFonts w:hint="eastAsia" w:ascii="仿宋_GB2312" w:hAnsi="仿宋" w:eastAsia="仿宋_GB2312"/>
          <w:sz w:val="32"/>
          <w:szCs w:val="32"/>
        </w:rPr>
        <w:t>协助协商补偿、签订搬迁安置补偿协议等工作。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（五）项目实施主体负责协助编制</w:t>
      </w:r>
      <w:r>
        <w:rPr>
          <w:rFonts w:hint="eastAsia" w:ascii="仿宋_GB2312" w:hAnsi="仿宋" w:eastAsia="仿宋_GB2312"/>
          <w:sz w:val="32"/>
          <w:szCs w:val="32"/>
          <w:lang w:val="en-US" w:eastAsia="zh-CN"/>
        </w:rPr>
        <w:t>棚户区改造</w:t>
      </w:r>
      <w:r>
        <w:rPr>
          <w:rFonts w:hint="eastAsia" w:ascii="仿宋_GB2312" w:hAnsi="仿宋" w:eastAsia="仿宋_GB2312"/>
          <w:sz w:val="32"/>
          <w:szCs w:val="32"/>
        </w:rPr>
        <w:t>项目概念规划和项目专项规划，收集土地与建筑物信息，编制棚户区改造项目搬迁安置补偿方案，开展协商补偿、签订搬迁安置补偿协议、支付补偿款、房屋拆除、产权注销及后续相关工作。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hAnsi="仿宋" w:eastAsia="仿宋_GB2312"/>
          <w:sz w:val="32"/>
          <w:szCs w:val="32"/>
        </w:rPr>
        <w:t>（六）</w:t>
      </w:r>
      <w:r>
        <w:rPr>
          <w:rFonts w:hint="eastAsia" w:ascii="仿宋_GB2312" w:hAnsi="仿宋" w:eastAsia="仿宋_GB2312"/>
          <w:sz w:val="32"/>
          <w:szCs w:val="32"/>
          <w:lang w:val="en-US" w:eastAsia="zh-CN"/>
        </w:rPr>
        <w:t>新</w:t>
      </w:r>
      <w:r>
        <w:rPr>
          <w:rFonts w:hint="eastAsia" w:ascii="仿宋_GB2312" w:hAnsi="仿宋" w:eastAsia="仿宋_GB2312"/>
          <w:sz w:val="32"/>
          <w:szCs w:val="32"/>
        </w:rPr>
        <w:t>区法制</w:t>
      </w:r>
      <w:r>
        <w:rPr>
          <w:rFonts w:hint="eastAsia" w:ascii="仿宋_GB2312" w:hAnsi="仿宋" w:eastAsia="仿宋_GB2312"/>
          <w:sz w:val="32"/>
          <w:szCs w:val="32"/>
          <w:lang w:val="en-US" w:eastAsia="zh-CN"/>
        </w:rPr>
        <w:t>事务中心</w:t>
      </w:r>
      <w:r>
        <w:rPr>
          <w:rFonts w:hint="eastAsia" w:ascii="仿宋_GB2312" w:hAnsi="仿宋" w:eastAsia="仿宋_GB2312"/>
          <w:sz w:val="32"/>
          <w:szCs w:val="32"/>
        </w:rPr>
        <w:t>、</w:t>
      </w:r>
      <w:r>
        <w:rPr>
          <w:rFonts w:hint="eastAsia" w:ascii="仿宋_GB2312" w:hAnsi="仿宋" w:eastAsia="仿宋_GB2312"/>
          <w:sz w:val="32"/>
          <w:szCs w:val="32"/>
          <w:lang w:val="en-US" w:eastAsia="zh-CN"/>
        </w:rPr>
        <w:t>新区</w:t>
      </w:r>
      <w:r>
        <w:rPr>
          <w:rFonts w:hint="eastAsia" w:ascii="仿宋_GB2312" w:hAnsi="仿宋" w:eastAsia="仿宋_GB2312"/>
          <w:sz w:val="32"/>
          <w:szCs w:val="32"/>
        </w:rPr>
        <w:t>发展和</w:t>
      </w:r>
      <w:r>
        <w:rPr>
          <w:rFonts w:hint="eastAsia" w:ascii="仿宋_GB2312" w:hAnsi="仿宋" w:eastAsia="仿宋_GB2312"/>
          <w:sz w:val="32"/>
          <w:szCs w:val="32"/>
          <w:lang w:val="en-US" w:eastAsia="zh-CN"/>
        </w:rPr>
        <w:t>财政</w:t>
      </w:r>
      <w:r>
        <w:rPr>
          <w:rFonts w:hint="eastAsia" w:ascii="仿宋_GB2312" w:hAnsi="仿宋" w:eastAsia="仿宋_GB2312"/>
          <w:sz w:val="32"/>
          <w:szCs w:val="32"/>
        </w:rPr>
        <w:t>局、</w:t>
      </w:r>
      <w:r>
        <w:rPr>
          <w:rFonts w:hint="eastAsia" w:ascii="仿宋_GB2312" w:hAnsi="仿宋" w:eastAsia="仿宋_GB2312"/>
          <w:sz w:val="32"/>
          <w:szCs w:val="32"/>
          <w:lang w:val="en-US" w:eastAsia="zh-CN"/>
        </w:rPr>
        <w:t>新区生态资源环境</w:t>
      </w:r>
      <w:r>
        <w:rPr>
          <w:rFonts w:ascii="仿宋_GB2312" w:hAnsi="仿宋" w:eastAsia="仿宋_GB2312"/>
          <w:sz w:val="32"/>
          <w:szCs w:val="32"/>
        </w:rPr>
        <w:t>综合执法局</w:t>
      </w:r>
      <w:r>
        <w:rPr>
          <w:rFonts w:hint="eastAsia" w:ascii="仿宋_GB2312" w:hAnsi="仿宋" w:eastAsia="仿宋_GB2312"/>
          <w:sz w:val="32"/>
          <w:szCs w:val="32"/>
        </w:rPr>
        <w:t>、</w:t>
      </w:r>
      <w:r>
        <w:rPr>
          <w:rFonts w:ascii="仿宋_GB2312" w:hAnsi="仿宋" w:eastAsia="仿宋_GB2312"/>
          <w:sz w:val="32"/>
          <w:szCs w:val="32"/>
        </w:rPr>
        <w:t>市规划国土委</w:t>
      </w:r>
      <w:r>
        <w:rPr>
          <w:rFonts w:hint="eastAsia" w:ascii="仿宋_GB2312" w:hAnsi="仿宋" w:eastAsia="仿宋_GB2312"/>
          <w:sz w:val="32"/>
          <w:szCs w:val="32"/>
          <w:lang w:eastAsia="zh-CN"/>
        </w:rPr>
        <w:t>大鹏</w:t>
      </w:r>
      <w:r>
        <w:rPr>
          <w:rFonts w:ascii="仿宋_GB2312" w:hAnsi="仿宋" w:eastAsia="仿宋_GB2312"/>
          <w:sz w:val="32"/>
          <w:szCs w:val="32"/>
        </w:rPr>
        <w:t>管理局</w:t>
      </w:r>
      <w:r>
        <w:rPr>
          <w:rFonts w:hint="eastAsia" w:ascii="仿宋_GB2312" w:hAnsi="仿宋" w:eastAsia="仿宋_GB2312"/>
          <w:sz w:val="32"/>
          <w:szCs w:val="32"/>
          <w:lang w:val="en-US" w:eastAsia="zh-CN"/>
        </w:rPr>
        <w:t>及其他相关</w:t>
      </w:r>
      <w:r>
        <w:rPr>
          <w:rFonts w:hint="eastAsia" w:ascii="仿宋_GB2312" w:hAnsi="仿宋" w:eastAsia="仿宋_GB2312"/>
          <w:sz w:val="32"/>
          <w:szCs w:val="32"/>
        </w:rPr>
        <w:t>部门，依据</w:t>
      </w:r>
      <w:r>
        <w:rPr>
          <w:rFonts w:hint="eastAsia" w:ascii="仿宋_GB2312" w:hAnsi="仿宋" w:eastAsia="仿宋_GB2312"/>
          <w:sz w:val="32"/>
          <w:szCs w:val="32"/>
          <w:lang w:val="en-US" w:eastAsia="zh-CN"/>
        </w:rPr>
        <w:t>各自职能</w:t>
      </w:r>
      <w:r>
        <w:rPr>
          <w:rFonts w:hint="eastAsia" w:ascii="仿宋_GB2312" w:hAnsi="仿宋" w:eastAsia="仿宋_GB2312"/>
          <w:sz w:val="32"/>
          <w:szCs w:val="32"/>
        </w:rPr>
        <w:t>分工，履行棚户区改造</w:t>
      </w:r>
      <w:r>
        <w:rPr>
          <w:rFonts w:hint="eastAsia" w:ascii="仿宋_GB2312" w:hAnsi="仿宋" w:eastAsia="仿宋_GB2312"/>
          <w:sz w:val="32"/>
          <w:szCs w:val="32"/>
          <w:lang w:val="en-US" w:eastAsia="zh-CN"/>
        </w:rPr>
        <w:t>的</w:t>
      </w:r>
      <w:r>
        <w:rPr>
          <w:rFonts w:hint="eastAsia" w:ascii="仿宋_GB2312" w:hAnsi="仿宋" w:eastAsia="仿宋_GB2312"/>
          <w:sz w:val="32"/>
          <w:szCs w:val="32"/>
        </w:rPr>
        <w:t>监督、管理、服务和审批等职责。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五、工作流程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棚户区</w:t>
      </w:r>
      <w:r>
        <w:rPr>
          <w:rFonts w:ascii="仿宋_GB2312" w:hAnsi="仿宋" w:eastAsia="仿宋_GB2312"/>
          <w:sz w:val="32"/>
          <w:szCs w:val="32"/>
        </w:rPr>
        <w:t>改造工作流程</w:t>
      </w:r>
      <w:r>
        <w:rPr>
          <w:rFonts w:hint="eastAsia" w:ascii="仿宋_GB2312" w:hAnsi="仿宋" w:eastAsia="仿宋_GB2312"/>
          <w:sz w:val="32"/>
          <w:szCs w:val="32"/>
        </w:rPr>
        <w:t>在依据《实施意见》规定的</w:t>
      </w:r>
      <w:r>
        <w:rPr>
          <w:rFonts w:ascii="仿宋_GB2312" w:hAnsi="仿宋" w:eastAsia="仿宋_GB2312"/>
          <w:sz w:val="32"/>
          <w:szCs w:val="32"/>
        </w:rPr>
        <w:t>基础上</w:t>
      </w:r>
      <w:r>
        <w:rPr>
          <w:rFonts w:hint="eastAsia" w:ascii="仿宋_GB2312" w:hAnsi="仿宋" w:eastAsia="仿宋_GB2312"/>
          <w:sz w:val="32"/>
          <w:szCs w:val="32"/>
        </w:rPr>
        <w:t>，</w:t>
      </w:r>
      <w:r>
        <w:rPr>
          <w:rFonts w:ascii="仿宋_GB2312" w:hAnsi="仿宋" w:eastAsia="仿宋_GB2312"/>
          <w:sz w:val="32"/>
          <w:szCs w:val="32"/>
        </w:rPr>
        <w:t>结合</w:t>
      </w:r>
      <w:r>
        <w:rPr>
          <w:rFonts w:hint="eastAsia" w:ascii="仿宋_GB2312" w:hAnsi="仿宋" w:eastAsia="仿宋_GB2312"/>
          <w:sz w:val="32"/>
          <w:szCs w:val="32"/>
          <w:lang w:val="en-US" w:eastAsia="zh-CN"/>
        </w:rPr>
        <w:t>新区</w:t>
      </w:r>
      <w:r>
        <w:rPr>
          <w:rFonts w:ascii="仿宋_GB2312" w:hAnsi="仿宋" w:eastAsia="仿宋_GB2312"/>
          <w:sz w:val="32"/>
          <w:szCs w:val="32"/>
        </w:rPr>
        <w:t>实际，</w:t>
      </w:r>
      <w:r>
        <w:rPr>
          <w:rFonts w:hint="eastAsia" w:ascii="仿宋_GB2312" w:hAnsi="仿宋" w:eastAsia="仿宋_GB2312"/>
          <w:sz w:val="32"/>
          <w:szCs w:val="32"/>
        </w:rPr>
        <w:t>对个别环节进行了细化和优化，确保可操作性。具体流程包括五个阶段：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（一）项目申报与</w:t>
      </w:r>
      <w:r>
        <w:rPr>
          <w:rFonts w:hint="eastAsia" w:ascii="楷体_GB2312" w:hAnsi="楷体_GB2312" w:eastAsia="楷体_GB2312" w:cs="楷体_GB2312"/>
          <w:b w:val="0"/>
          <w:bCs/>
          <w:sz w:val="32"/>
          <w:szCs w:val="32"/>
          <w:lang w:val="en-US" w:eastAsia="zh-CN"/>
        </w:rPr>
        <w:t>审核</w:t>
      </w:r>
      <w:r>
        <w:rPr>
          <w:rFonts w:hint="eastAsia" w:ascii="楷体_GB2312" w:hAnsi="楷体_GB2312" w:eastAsia="楷体_GB2312" w:cs="楷体_GB2312"/>
          <w:b w:val="0"/>
          <w:bCs/>
          <w:sz w:val="32"/>
          <w:szCs w:val="32"/>
        </w:rPr>
        <w:t>阶段</w:t>
      </w:r>
      <w:r>
        <w:rPr>
          <w:rFonts w:hint="eastAsia" w:ascii="楷体_GB2312" w:hAnsi="楷体_GB2312" w:eastAsia="楷体_GB2312" w:cs="楷体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办事处</w:t>
      </w:r>
      <w:r>
        <w:rPr>
          <w:rFonts w:hint="eastAsia" w:ascii="仿宋_GB2312" w:hAnsi="仿宋" w:eastAsia="仿宋_GB2312"/>
          <w:sz w:val="32"/>
          <w:szCs w:val="32"/>
          <w:lang w:val="en-US" w:eastAsia="zh-CN"/>
        </w:rPr>
        <w:t>进行</w:t>
      </w:r>
      <w:r>
        <w:rPr>
          <w:rFonts w:hint="eastAsia" w:ascii="仿宋_GB2312" w:hAnsi="仿宋" w:eastAsia="仿宋_GB2312"/>
          <w:sz w:val="32"/>
          <w:szCs w:val="32"/>
        </w:rPr>
        <w:t>摸底调查，</w:t>
      </w:r>
      <w:r>
        <w:rPr>
          <w:rFonts w:hint="eastAsia" w:ascii="仿宋_GB2312" w:hAnsi="仿宋" w:eastAsia="仿宋_GB2312"/>
          <w:sz w:val="32"/>
          <w:szCs w:val="32"/>
          <w:lang w:val="en-US" w:eastAsia="zh-CN"/>
        </w:rPr>
        <w:t>开展</w:t>
      </w:r>
      <w:r>
        <w:rPr>
          <w:rFonts w:hint="eastAsia" w:ascii="仿宋_GB2312" w:hAnsi="仿宋" w:eastAsia="仿宋_GB2312"/>
          <w:sz w:val="32"/>
          <w:szCs w:val="32"/>
        </w:rPr>
        <w:t>初步改造意愿征集工作</w:t>
      </w:r>
      <w:r>
        <w:rPr>
          <w:rFonts w:hint="eastAsia" w:ascii="仿宋_GB2312" w:hAnsi="仿宋" w:eastAsia="仿宋_GB2312"/>
          <w:sz w:val="32"/>
          <w:szCs w:val="32"/>
          <w:lang w:eastAsia="zh-CN"/>
        </w:rPr>
        <w:t>，</w:t>
      </w:r>
      <w:r>
        <w:rPr>
          <w:rFonts w:hint="eastAsia" w:ascii="仿宋_GB2312" w:hAnsi="仿宋" w:eastAsia="仿宋_GB2312"/>
          <w:sz w:val="32"/>
          <w:szCs w:val="32"/>
        </w:rPr>
        <w:t>筛选改造意愿强烈、实施条件成熟的项目，</w:t>
      </w:r>
      <w:r>
        <w:rPr>
          <w:rFonts w:hint="eastAsia" w:ascii="仿宋_GB2312" w:hAnsi="仿宋" w:eastAsia="仿宋_GB2312"/>
          <w:sz w:val="32"/>
          <w:szCs w:val="32"/>
          <w:lang w:val="en-US" w:eastAsia="zh-CN"/>
        </w:rPr>
        <w:t>对于</w:t>
      </w:r>
      <w:r>
        <w:rPr>
          <w:rFonts w:hint="eastAsia" w:ascii="仿宋_GB2312" w:hAnsi="仿宋" w:eastAsia="仿宋_GB2312"/>
          <w:sz w:val="32"/>
          <w:szCs w:val="32"/>
        </w:rPr>
        <w:t>符合棚户区改造项目申报条件</w:t>
      </w:r>
      <w:r>
        <w:rPr>
          <w:rFonts w:hint="eastAsia" w:ascii="仿宋_GB2312" w:hAnsi="仿宋" w:eastAsia="仿宋_GB2312"/>
          <w:sz w:val="32"/>
          <w:szCs w:val="32"/>
          <w:lang w:eastAsia="zh-CN"/>
        </w:rPr>
        <w:t>、</w:t>
      </w:r>
      <w:r>
        <w:rPr>
          <w:rFonts w:hint="eastAsia" w:ascii="仿宋_GB2312" w:hAnsi="仿宋" w:eastAsia="仿宋_GB2312"/>
          <w:sz w:val="32"/>
          <w:szCs w:val="32"/>
        </w:rPr>
        <w:t>有改造意愿的权利主体人数</w:t>
      </w:r>
      <w:r>
        <w:rPr>
          <w:rFonts w:hint="eastAsia" w:ascii="仿宋_GB2312" w:hAnsi="仿宋" w:eastAsia="仿宋_GB2312"/>
          <w:sz w:val="32"/>
          <w:szCs w:val="32"/>
          <w:lang w:val="en-US" w:eastAsia="zh-CN"/>
        </w:rPr>
        <w:t>达到</w:t>
      </w:r>
      <w:r>
        <w:rPr>
          <w:rFonts w:hint="eastAsia" w:ascii="仿宋_GB2312" w:hAnsi="仿宋" w:eastAsia="仿宋_GB2312"/>
          <w:sz w:val="32"/>
          <w:szCs w:val="32"/>
        </w:rPr>
        <w:t>95%的</w:t>
      </w:r>
      <w:r>
        <w:rPr>
          <w:rFonts w:hint="eastAsia" w:ascii="仿宋_GB2312" w:hAnsi="仿宋" w:eastAsia="仿宋_GB2312"/>
          <w:sz w:val="32"/>
          <w:szCs w:val="32"/>
          <w:lang w:val="en-US" w:eastAsia="zh-CN"/>
        </w:rPr>
        <w:t>项目，由办事处</w:t>
      </w:r>
      <w:r>
        <w:rPr>
          <w:rFonts w:hint="eastAsia" w:ascii="仿宋_GB2312" w:hAnsi="仿宋" w:eastAsia="仿宋_GB2312"/>
          <w:sz w:val="32"/>
          <w:szCs w:val="32"/>
        </w:rPr>
        <w:t>向</w:t>
      </w:r>
      <w:r>
        <w:rPr>
          <w:rFonts w:hint="eastAsia" w:ascii="仿宋_GB2312" w:hAnsi="仿宋" w:eastAsia="仿宋_GB2312"/>
          <w:sz w:val="32"/>
          <w:szCs w:val="32"/>
          <w:lang w:val="en-US" w:eastAsia="zh-CN"/>
        </w:rPr>
        <w:t>新</w:t>
      </w:r>
      <w:r>
        <w:rPr>
          <w:rFonts w:hint="eastAsia" w:ascii="仿宋_GB2312" w:hAnsi="仿宋" w:eastAsia="仿宋_GB2312"/>
          <w:sz w:val="32"/>
          <w:szCs w:val="32"/>
        </w:rPr>
        <w:t>区</w:t>
      </w:r>
      <w:r>
        <w:rPr>
          <w:rFonts w:hint="eastAsia" w:ascii="仿宋_GB2312" w:hAnsi="仿宋" w:eastAsia="仿宋_GB2312"/>
          <w:sz w:val="32"/>
          <w:szCs w:val="32"/>
          <w:lang w:val="en-US" w:eastAsia="zh-CN"/>
        </w:rPr>
        <w:t>城市建设局申请纳入棚户区改造项目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新区城市建设局</w:t>
      </w:r>
      <w:r>
        <w:rPr>
          <w:rFonts w:hint="eastAsia" w:ascii="仿宋_GB2312" w:hAnsi="仿宋" w:eastAsia="仿宋_GB2312"/>
          <w:sz w:val="32"/>
          <w:szCs w:val="32"/>
        </w:rPr>
        <w:t>根据申报项目的实际情况，全面审核项目信息</w:t>
      </w:r>
      <w:r>
        <w:rPr>
          <w:rFonts w:hint="eastAsia" w:ascii="仿宋_GB2312" w:hAnsi="仿宋" w:eastAsia="仿宋_GB2312"/>
          <w:sz w:val="32"/>
          <w:szCs w:val="32"/>
          <w:lang w:eastAsia="zh-CN"/>
        </w:rPr>
        <w:t>。申报资料经审查符合要求的，由新区城市建设局报新区棚改领导小组审议，审议通过后，新区城市建设局将审议结果书面反馈办事处。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楷体_GB2312" w:hAnsi="楷体_GB2312" w:eastAsia="楷体_GB2312" w:cs="楷体_GB2312"/>
          <w:b w:val="0"/>
          <w:bCs/>
          <w:i w:val="0"/>
          <w:iCs w:val="0"/>
          <w:sz w:val="32"/>
          <w:szCs w:val="32"/>
          <w:lang w:eastAsia="zh-CN"/>
        </w:rPr>
      </w:pPr>
      <w:r>
        <w:rPr>
          <w:rFonts w:hint="eastAsia" w:ascii="楷体_GB2312" w:hAnsi="楷体_GB2312" w:eastAsia="楷体_GB2312" w:cs="楷体_GB2312"/>
          <w:b w:val="0"/>
          <w:bCs/>
          <w:i w:val="0"/>
          <w:iCs w:val="0"/>
          <w:sz w:val="32"/>
          <w:szCs w:val="32"/>
        </w:rPr>
        <w:t>（</w:t>
      </w:r>
      <w:r>
        <w:rPr>
          <w:rFonts w:hint="eastAsia" w:ascii="楷体_GB2312" w:hAnsi="楷体_GB2312" w:eastAsia="楷体_GB2312" w:cs="楷体_GB2312"/>
          <w:b w:val="0"/>
          <w:bCs/>
          <w:i w:val="0"/>
          <w:iCs w:val="0"/>
          <w:sz w:val="32"/>
          <w:szCs w:val="32"/>
          <w:lang w:val="en-US" w:eastAsia="zh-CN"/>
        </w:rPr>
        <w:t>二</w:t>
      </w:r>
      <w:r>
        <w:rPr>
          <w:rFonts w:hint="eastAsia" w:ascii="楷体_GB2312" w:hAnsi="楷体_GB2312" w:eastAsia="楷体_GB2312" w:cs="楷体_GB2312"/>
          <w:b w:val="0"/>
          <w:bCs/>
          <w:i w:val="0"/>
          <w:iCs w:val="0"/>
          <w:sz w:val="32"/>
          <w:szCs w:val="32"/>
        </w:rPr>
        <w:t>）确认项目实施主体阶段</w:t>
      </w:r>
      <w:r>
        <w:rPr>
          <w:rFonts w:hint="eastAsia" w:ascii="楷体_GB2312" w:hAnsi="楷体_GB2312" w:eastAsia="楷体_GB2312" w:cs="楷体_GB2312"/>
          <w:b w:val="0"/>
          <w:bCs/>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b w:val="0"/>
          <w:bCs/>
          <w:i w:val="0"/>
          <w:iCs w:val="0"/>
          <w:sz w:val="32"/>
          <w:szCs w:val="32"/>
          <w:lang w:val="en-US" w:eastAsia="zh-CN"/>
        </w:rPr>
      </w:pPr>
      <w:r>
        <w:rPr>
          <w:rFonts w:hint="eastAsia" w:ascii="仿宋_GB2312" w:hAnsi="仿宋" w:eastAsia="仿宋_GB2312"/>
          <w:b w:val="0"/>
          <w:bCs/>
          <w:i w:val="0"/>
          <w:iCs w:val="0"/>
          <w:sz w:val="32"/>
          <w:szCs w:val="32"/>
          <w:lang w:val="en-US" w:eastAsia="zh-CN"/>
        </w:rPr>
        <w:t>经新区棚改领导小组审议通过的项目，新区城市建设局根据项目实际情况，组织编制棚户区改造项目实施方案，并报新区棚改领导小组审议，按照审议结果，新区城市建设局依程序直接委托人才住房专营机构作为项目实施主体，或通过招标等方式确定项目实施主体，并与实施主体签订项目监管协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楷体_GB2312" w:hAnsi="楷体_GB2312" w:eastAsia="楷体_GB2312" w:cs="楷体_GB2312"/>
          <w:b w:val="0"/>
          <w:bCs/>
          <w:i w:val="0"/>
          <w:iCs w:val="0"/>
          <w:sz w:val="32"/>
          <w:szCs w:val="32"/>
          <w:lang w:eastAsia="zh-CN"/>
        </w:rPr>
      </w:pPr>
      <w:r>
        <w:rPr>
          <w:rFonts w:hint="eastAsia" w:ascii="楷体_GB2312" w:hAnsi="楷体_GB2312" w:eastAsia="楷体_GB2312" w:cs="楷体_GB2312"/>
          <w:b w:val="0"/>
          <w:bCs/>
          <w:i w:val="0"/>
          <w:iCs w:val="0"/>
          <w:sz w:val="32"/>
          <w:szCs w:val="32"/>
        </w:rPr>
        <w:t>（</w:t>
      </w:r>
      <w:r>
        <w:rPr>
          <w:rFonts w:hint="eastAsia" w:ascii="楷体_GB2312" w:hAnsi="楷体_GB2312" w:eastAsia="楷体_GB2312" w:cs="楷体_GB2312"/>
          <w:b w:val="0"/>
          <w:bCs/>
          <w:i w:val="0"/>
          <w:iCs w:val="0"/>
          <w:sz w:val="32"/>
          <w:szCs w:val="32"/>
          <w:lang w:val="en-US" w:eastAsia="zh-CN"/>
        </w:rPr>
        <w:t>三</w:t>
      </w:r>
      <w:r>
        <w:rPr>
          <w:rFonts w:hint="eastAsia" w:ascii="楷体_GB2312" w:hAnsi="楷体_GB2312" w:eastAsia="楷体_GB2312" w:cs="楷体_GB2312"/>
          <w:b w:val="0"/>
          <w:bCs/>
          <w:i w:val="0"/>
          <w:iCs w:val="0"/>
          <w:sz w:val="32"/>
          <w:szCs w:val="32"/>
        </w:rPr>
        <w:t>）项目前期工作</w:t>
      </w:r>
      <w:r>
        <w:rPr>
          <w:rFonts w:hint="eastAsia" w:ascii="楷体_GB2312" w:hAnsi="楷体_GB2312" w:eastAsia="楷体_GB2312" w:cs="楷体_GB2312"/>
          <w:b w:val="0"/>
          <w:bCs/>
          <w:i w:val="0"/>
          <w:iCs w:val="0"/>
          <w:sz w:val="32"/>
          <w:szCs w:val="32"/>
          <w:lang w:val="en-US" w:eastAsia="zh-CN"/>
        </w:rPr>
        <w:t>阶段</w:t>
      </w:r>
      <w:r>
        <w:rPr>
          <w:rFonts w:hint="eastAsia" w:ascii="楷体_GB2312" w:hAnsi="楷体_GB2312" w:eastAsia="楷体_GB2312" w:cs="楷体_GB2312"/>
          <w:b w:val="0"/>
          <w:bCs/>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项目实施主体确认后，新区城市建设局</w:t>
      </w:r>
      <w:r>
        <w:rPr>
          <w:rFonts w:hint="eastAsia" w:ascii="仿宋_GB2312" w:hAnsi="仿宋" w:eastAsia="仿宋_GB2312"/>
          <w:color w:val="auto"/>
          <w:sz w:val="32"/>
          <w:szCs w:val="32"/>
        </w:rPr>
        <w:t>组织项目实施主体编制项目概念规划，征求</w:t>
      </w:r>
      <w:r>
        <w:rPr>
          <w:rFonts w:hint="eastAsia" w:ascii="仿宋_GB2312" w:hAnsi="仿宋" w:eastAsia="仿宋_GB2312"/>
          <w:color w:val="auto"/>
          <w:sz w:val="32"/>
          <w:szCs w:val="32"/>
          <w:lang w:eastAsia="zh-CN"/>
        </w:rPr>
        <w:t>新区</w:t>
      </w:r>
      <w:r>
        <w:rPr>
          <w:rFonts w:hint="eastAsia" w:ascii="仿宋_GB2312" w:hAnsi="仿宋" w:eastAsia="仿宋_GB2312"/>
          <w:color w:val="auto"/>
          <w:sz w:val="32"/>
          <w:szCs w:val="32"/>
        </w:rPr>
        <w:t>相关部门意见</w:t>
      </w:r>
      <w:r>
        <w:rPr>
          <w:rFonts w:hint="eastAsia" w:ascii="仿宋_GB2312" w:hAnsi="仿宋" w:eastAsia="仿宋_GB2312"/>
          <w:color w:val="auto"/>
          <w:sz w:val="32"/>
          <w:szCs w:val="32"/>
          <w:lang w:val="en-US" w:eastAsia="zh-CN"/>
        </w:rPr>
        <w:t>后报新区棚改领导小组审议。各办事处根据审议通过的概念规划，在4个月内完成项目改造意愿公开征集工作，有改造意愿的权利主体人数达到权利主体总人数98%的，项目继续实施。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对于继续实施的项目，办事处向新区城市建设局申请纳入新区棚户区改造年度计划，由新区城市建设局报新区棚改领导小组审议，并报市主管部门备案；审议通过的项目，项目实施主体向相关部门申请开展项目立项、选址等工作，相关职能部门按规定申报纳入年度相关实施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楷体_GB2312" w:hAnsi="楷体_GB2312" w:eastAsia="楷体_GB2312" w:cs="楷体_GB2312"/>
          <w:b w:val="0"/>
          <w:bCs/>
          <w:i w:val="0"/>
          <w:iCs w:val="0"/>
          <w:sz w:val="32"/>
          <w:szCs w:val="32"/>
          <w:lang w:eastAsia="zh-CN"/>
        </w:rPr>
      </w:pPr>
      <w:r>
        <w:rPr>
          <w:rFonts w:hint="eastAsia" w:ascii="楷体_GB2312" w:hAnsi="楷体_GB2312" w:eastAsia="楷体_GB2312" w:cs="楷体_GB2312"/>
          <w:b w:val="0"/>
          <w:bCs/>
          <w:i w:val="0"/>
          <w:iCs w:val="0"/>
          <w:sz w:val="32"/>
          <w:szCs w:val="32"/>
        </w:rPr>
        <w:t>（</w:t>
      </w:r>
      <w:r>
        <w:rPr>
          <w:rFonts w:hint="eastAsia" w:ascii="楷体_GB2312" w:hAnsi="楷体_GB2312" w:eastAsia="楷体_GB2312" w:cs="楷体_GB2312"/>
          <w:b w:val="0"/>
          <w:bCs/>
          <w:i w:val="0"/>
          <w:iCs w:val="0"/>
          <w:sz w:val="32"/>
          <w:szCs w:val="32"/>
          <w:lang w:val="en-US" w:eastAsia="zh-CN"/>
        </w:rPr>
        <w:t>四</w:t>
      </w:r>
      <w:r>
        <w:rPr>
          <w:rFonts w:hint="eastAsia" w:ascii="楷体_GB2312" w:hAnsi="楷体_GB2312" w:eastAsia="楷体_GB2312" w:cs="楷体_GB2312"/>
          <w:b w:val="0"/>
          <w:bCs/>
          <w:i w:val="0"/>
          <w:iCs w:val="0"/>
          <w:sz w:val="32"/>
          <w:szCs w:val="32"/>
        </w:rPr>
        <w:t>）信息核查与项目规划阶段</w:t>
      </w:r>
      <w:r>
        <w:rPr>
          <w:rFonts w:hint="eastAsia" w:ascii="楷体_GB2312" w:hAnsi="楷体_GB2312" w:eastAsia="楷体_GB2312" w:cs="楷体_GB2312"/>
          <w:b w:val="0"/>
          <w:bCs/>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b w:val="0"/>
          <w:bCs/>
          <w:i w:val="0"/>
          <w:iCs w:val="0"/>
          <w:sz w:val="32"/>
          <w:szCs w:val="32"/>
        </w:rPr>
      </w:pPr>
      <w:r>
        <w:rPr>
          <w:rFonts w:hint="eastAsia" w:ascii="仿宋_GB2312" w:hAnsi="仿宋" w:eastAsia="仿宋_GB2312"/>
          <w:b w:val="0"/>
          <w:bCs/>
          <w:i w:val="0"/>
          <w:iCs w:val="0"/>
          <w:sz w:val="32"/>
          <w:szCs w:val="32"/>
        </w:rPr>
        <w:t>项目实施主体</w:t>
      </w:r>
      <w:r>
        <w:rPr>
          <w:rFonts w:ascii="仿宋_GB2312" w:hAnsi="仿宋" w:eastAsia="仿宋_GB2312"/>
          <w:b w:val="0"/>
          <w:bCs/>
          <w:i w:val="0"/>
          <w:iCs w:val="0"/>
          <w:sz w:val="32"/>
          <w:szCs w:val="32"/>
        </w:rPr>
        <w:t>开展</w:t>
      </w:r>
      <w:r>
        <w:rPr>
          <w:rFonts w:hint="eastAsia" w:ascii="仿宋_GB2312" w:hAnsi="仿宋" w:eastAsia="仿宋_GB2312"/>
          <w:b w:val="0"/>
          <w:bCs/>
          <w:i w:val="0"/>
          <w:iCs w:val="0"/>
          <w:sz w:val="32"/>
          <w:szCs w:val="32"/>
        </w:rPr>
        <w:t>土地及建筑物信息核查，</w:t>
      </w:r>
      <w:r>
        <w:rPr>
          <w:rFonts w:hint="eastAsia" w:ascii="仿宋_GB2312" w:hAnsi="仿宋" w:eastAsia="仿宋_GB2312"/>
          <w:b w:val="0"/>
          <w:bCs/>
          <w:i w:val="0"/>
          <w:iCs w:val="0"/>
          <w:sz w:val="32"/>
          <w:szCs w:val="32"/>
          <w:lang w:val="en-US" w:eastAsia="zh-CN"/>
        </w:rPr>
        <w:t>新区城市建设局</w:t>
      </w:r>
      <w:r>
        <w:rPr>
          <w:rFonts w:hint="eastAsia" w:ascii="仿宋_GB2312" w:hAnsi="仿宋" w:eastAsia="仿宋_GB2312"/>
          <w:b w:val="0"/>
          <w:bCs/>
          <w:i w:val="0"/>
          <w:iCs w:val="0"/>
          <w:sz w:val="32"/>
          <w:szCs w:val="32"/>
        </w:rPr>
        <w:t>根据工作需要组织</w:t>
      </w:r>
      <w:r>
        <w:rPr>
          <w:rFonts w:ascii="仿宋_GB2312" w:hAnsi="仿宋" w:eastAsia="仿宋_GB2312"/>
          <w:b w:val="0"/>
          <w:bCs/>
          <w:i w:val="0"/>
          <w:iCs w:val="0"/>
          <w:sz w:val="32"/>
          <w:szCs w:val="32"/>
        </w:rPr>
        <w:t>项目实施主体</w:t>
      </w:r>
      <w:r>
        <w:rPr>
          <w:rFonts w:hint="eastAsia" w:ascii="仿宋_GB2312" w:hAnsi="仿宋" w:eastAsia="仿宋_GB2312"/>
          <w:b w:val="0"/>
          <w:bCs/>
          <w:i w:val="0"/>
          <w:iCs w:val="0"/>
          <w:sz w:val="32"/>
          <w:szCs w:val="32"/>
        </w:rPr>
        <w:t>编制项目概念规划、</w:t>
      </w:r>
      <w:r>
        <w:rPr>
          <w:rFonts w:ascii="仿宋_GB2312" w:hAnsi="仿宋" w:eastAsia="仿宋_GB2312"/>
          <w:b w:val="0"/>
          <w:bCs/>
          <w:i w:val="0"/>
          <w:iCs w:val="0"/>
          <w:sz w:val="32"/>
          <w:szCs w:val="32"/>
        </w:rPr>
        <w:t>项目专项规划</w:t>
      </w:r>
      <w:r>
        <w:rPr>
          <w:rFonts w:hint="eastAsia" w:ascii="仿宋_GB2312" w:hAnsi="仿宋" w:eastAsia="仿宋_GB2312"/>
          <w:b w:val="0"/>
          <w:bCs/>
          <w:i w:val="0"/>
          <w:iCs w:val="0"/>
          <w:sz w:val="32"/>
          <w:szCs w:val="32"/>
        </w:rPr>
        <w:t>，</w:t>
      </w:r>
      <w:r>
        <w:rPr>
          <w:rFonts w:hint="eastAsia" w:ascii="仿宋_GB2312" w:hAnsi="仿宋" w:eastAsia="仿宋_GB2312"/>
          <w:b w:val="0"/>
          <w:bCs/>
          <w:i w:val="0"/>
          <w:iCs w:val="0"/>
          <w:sz w:val="32"/>
          <w:szCs w:val="32"/>
          <w:lang w:val="en-US" w:eastAsia="zh-CN"/>
        </w:rPr>
        <w:t>新</w:t>
      </w:r>
      <w:r>
        <w:rPr>
          <w:rFonts w:hint="eastAsia" w:ascii="仿宋_GB2312" w:hAnsi="仿宋" w:eastAsia="仿宋_GB2312"/>
          <w:b w:val="0"/>
          <w:bCs/>
          <w:i w:val="0"/>
          <w:iCs w:val="0"/>
          <w:sz w:val="32"/>
          <w:szCs w:val="32"/>
        </w:rPr>
        <w:t>区城市更新局</w:t>
      </w:r>
      <w:r>
        <w:rPr>
          <w:rFonts w:hint="eastAsia" w:ascii="仿宋_GB2312" w:hAnsi="仿宋" w:eastAsia="仿宋_GB2312"/>
          <w:b w:val="0"/>
          <w:bCs/>
          <w:i w:val="0"/>
          <w:iCs w:val="0"/>
          <w:sz w:val="32"/>
          <w:szCs w:val="32"/>
          <w:lang w:eastAsia="zh-CN"/>
        </w:rPr>
        <w:t>（</w:t>
      </w:r>
      <w:r>
        <w:rPr>
          <w:rFonts w:hint="eastAsia" w:ascii="仿宋_GB2312" w:hAnsi="仿宋" w:eastAsia="仿宋_GB2312"/>
          <w:b w:val="0"/>
          <w:bCs/>
          <w:i w:val="0"/>
          <w:iCs w:val="0"/>
          <w:sz w:val="32"/>
          <w:szCs w:val="32"/>
          <w:lang w:val="en-US" w:eastAsia="zh-CN"/>
        </w:rPr>
        <w:t>土地整备局</w:t>
      </w:r>
      <w:r>
        <w:rPr>
          <w:rFonts w:hint="eastAsia" w:ascii="仿宋_GB2312" w:hAnsi="仿宋" w:eastAsia="仿宋_GB2312"/>
          <w:b w:val="0"/>
          <w:bCs/>
          <w:i w:val="0"/>
          <w:iCs w:val="0"/>
          <w:sz w:val="32"/>
          <w:szCs w:val="32"/>
          <w:lang w:eastAsia="zh-CN"/>
        </w:rPr>
        <w:t>）</w:t>
      </w:r>
      <w:r>
        <w:rPr>
          <w:rFonts w:hint="eastAsia" w:ascii="仿宋_GB2312" w:hAnsi="仿宋" w:eastAsia="仿宋_GB2312"/>
          <w:b w:val="0"/>
          <w:bCs/>
          <w:i w:val="0"/>
          <w:iCs w:val="0"/>
          <w:sz w:val="32"/>
          <w:szCs w:val="32"/>
        </w:rPr>
        <w:t>组织开展</w:t>
      </w:r>
      <w:r>
        <w:rPr>
          <w:rFonts w:ascii="仿宋_GB2312" w:hAnsi="仿宋" w:eastAsia="仿宋_GB2312"/>
          <w:b w:val="0"/>
          <w:bCs/>
          <w:i w:val="0"/>
          <w:iCs w:val="0"/>
          <w:sz w:val="32"/>
          <w:szCs w:val="32"/>
        </w:rPr>
        <w:t>项目专项规划</w:t>
      </w:r>
      <w:r>
        <w:rPr>
          <w:rFonts w:hint="eastAsia" w:ascii="仿宋_GB2312" w:hAnsi="仿宋" w:eastAsia="仿宋_GB2312"/>
          <w:b w:val="0"/>
          <w:bCs/>
          <w:i w:val="0"/>
          <w:iCs w:val="0"/>
          <w:sz w:val="32"/>
          <w:szCs w:val="32"/>
        </w:rPr>
        <w:t>审查、审议</w:t>
      </w:r>
      <w:r>
        <w:rPr>
          <w:rFonts w:ascii="仿宋_GB2312" w:hAnsi="仿宋" w:eastAsia="仿宋_GB2312"/>
          <w:b w:val="0"/>
          <w:bCs/>
          <w:i w:val="0"/>
          <w:iCs w:val="0"/>
          <w:sz w:val="32"/>
          <w:szCs w:val="32"/>
        </w:rPr>
        <w:t>、公示</w:t>
      </w:r>
      <w:r>
        <w:rPr>
          <w:rFonts w:hint="eastAsia" w:ascii="仿宋_GB2312" w:hAnsi="仿宋" w:eastAsia="仿宋_GB2312"/>
          <w:b w:val="0"/>
          <w:bCs/>
          <w:i w:val="0"/>
          <w:iCs w:val="0"/>
          <w:sz w:val="32"/>
          <w:szCs w:val="32"/>
        </w:rPr>
        <w:t>、</w:t>
      </w:r>
      <w:r>
        <w:rPr>
          <w:rFonts w:ascii="仿宋_GB2312" w:hAnsi="仿宋" w:eastAsia="仿宋_GB2312"/>
          <w:b w:val="0"/>
          <w:bCs/>
          <w:i w:val="0"/>
          <w:iCs w:val="0"/>
          <w:sz w:val="32"/>
          <w:szCs w:val="32"/>
        </w:rPr>
        <w:t>报批等工作</w:t>
      </w:r>
      <w:r>
        <w:rPr>
          <w:rFonts w:hint="eastAsia" w:ascii="仿宋_GB2312" w:hAnsi="仿宋" w:eastAsia="仿宋_GB2312"/>
          <w:b w:val="0"/>
          <w:bCs/>
          <w:i w:val="0"/>
          <w:iCs w:val="0"/>
          <w:sz w:val="32"/>
          <w:szCs w:val="32"/>
        </w:rPr>
        <w:t>。项目</w:t>
      </w:r>
      <w:r>
        <w:rPr>
          <w:rFonts w:ascii="仿宋_GB2312" w:hAnsi="仿宋" w:eastAsia="仿宋_GB2312"/>
          <w:b w:val="0"/>
          <w:bCs/>
          <w:i w:val="0"/>
          <w:iCs w:val="0"/>
          <w:sz w:val="32"/>
          <w:szCs w:val="32"/>
        </w:rPr>
        <w:t>专项规划审批通过后，</w:t>
      </w:r>
      <w:r>
        <w:rPr>
          <w:rFonts w:hint="eastAsia" w:ascii="仿宋_GB2312" w:hAnsi="仿宋" w:eastAsia="仿宋_GB2312"/>
          <w:b w:val="0"/>
          <w:bCs/>
          <w:i w:val="0"/>
          <w:iCs w:val="0"/>
          <w:sz w:val="32"/>
          <w:szCs w:val="32"/>
          <w:lang w:val="en-US" w:eastAsia="zh-CN"/>
        </w:rPr>
        <w:t>新区城市建设局</w:t>
      </w:r>
      <w:r>
        <w:rPr>
          <w:rFonts w:hint="eastAsia" w:ascii="仿宋_GB2312" w:hAnsi="仿宋" w:eastAsia="仿宋_GB2312"/>
          <w:b w:val="0"/>
          <w:bCs/>
          <w:i w:val="0"/>
          <w:iCs w:val="0"/>
          <w:sz w:val="32"/>
          <w:szCs w:val="32"/>
        </w:rPr>
        <w:t>与项目实施主体签订项目</w:t>
      </w:r>
      <w:r>
        <w:rPr>
          <w:rFonts w:ascii="仿宋_GB2312" w:hAnsi="仿宋" w:eastAsia="仿宋_GB2312"/>
          <w:b w:val="0"/>
          <w:bCs/>
          <w:i w:val="0"/>
          <w:iCs w:val="0"/>
          <w:sz w:val="32"/>
          <w:szCs w:val="32"/>
        </w:rPr>
        <w:t>监管协议</w:t>
      </w:r>
      <w:r>
        <w:rPr>
          <w:rFonts w:hint="eastAsia" w:ascii="仿宋_GB2312" w:hAnsi="仿宋" w:eastAsia="仿宋_GB2312"/>
          <w:b w:val="0"/>
          <w:bCs/>
          <w:i w:val="0"/>
          <w:iCs w:val="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楷体_GB2312" w:hAnsi="楷体_GB2312" w:eastAsia="楷体_GB2312" w:cs="楷体_GB2312"/>
          <w:b w:val="0"/>
          <w:bCs/>
          <w:i w:val="0"/>
          <w:iCs w:val="0"/>
          <w:sz w:val="32"/>
          <w:szCs w:val="32"/>
          <w:lang w:eastAsia="zh-CN"/>
        </w:rPr>
      </w:pPr>
      <w:r>
        <w:rPr>
          <w:rFonts w:hint="eastAsia" w:ascii="楷体_GB2312" w:hAnsi="楷体_GB2312" w:eastAsia="楷体_GB2312" w:cs="楷体_GB2312"/>
          <w:b w:val="0"/>
          <w:bCs/>
          <w:i w:val="0"/>
          <w:iCs w:val="0"/>
          <w:sz w:val="32"/>
          <w:szCs w:val="32"/>
        </w:rPr>
        <w:t>（五）项目搬迁安置补偿阶段</w:t>
      </w:r>
      <w:r>
        <w:rPr>
          <w:rFonts w:hint="eastAsia" w:ascii="楷体_GB2312" w:hAnsi="楷体_GB2312" w:eastAsia="楷体_GB2312" w:cs="楷体_GB2312"/>
          <w:b w:val="0"/>
          <w:bCs/>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办事处协助项目实施主体编制</w:t>
      </w:r>
      <w:r>
        <w:rPr>
          <w:rFonts w:ascii="仿宋_GB2312" w:hAnsi="仿宋" w:eastAsia="仿宋_GB2312"/>
          <w:sz w:val="32"/>
          <w:szCs w:val="32"/>
        </w:rPr>
        <w:t>搬迁安置补偿方案</w:t>
      </w:r>
      <w:r>
        <w:rPr>
          <w:rFonts w:hint="eastAsia" w:ascii="仿宋_GB2312" w:hAnsi="仿宋" w:eastAsia="仿宋_GB2312"/>
          <w:sz w:val="32"/>
          <w:szCs w:val="32"/>
        </w:rPr>
        <w:t>，</w:t>
      </w:r>
      <w:r>
        <w:rPr>
          <w:rFonts w:hint="eastAsia" w:ascii="仿宋_GB2312" w:hAnsi="仿宋" w:eastAsia="仿宋_GB2312"/>
          <w:sz w:val="32"/>
          <w:szCs w:val="32"/>
          <w:lang w:eastAsia="zh-CN"/>
        </w:rPr>
        <w:t>办事处</w:t>
      </w:r>
      <w:r>
        <w:rPr>
          <w:rFonts w:ascii="仿宋_GB2312" w:hAnsi="仿宋" w:eastAsia="仿宋_GB2312"/>
          <w:sz w:val="32"/>
          <w:szCs w:val="32"/>
        </w:rPr>
        <w:t>开展</w:t>
      </w:r>
      <w:r>
        <w:rPr>
          <w:rFonts w:hint="eastAsia" w:ascii="仿宋_GB2312" w:hAnsi="仿宋" w:eastAsia="仿宋_GB2312"/>
          <w:sz w:val="32"/>
          <w:szCs w:val="32"/>
        </w:rPr>
        <w:t>社会稳定风险评估等</w:t>
      </w:r>
      <w:r>
        <w:rPr>
          <w:rFonts w:ascii="仿宋_GB2312" w:hAnsi="仿宋" w:eastAsia="仿宋_GB2312"/>
          <w:sz w:val="32"/>
          <w:szCs w:val="32"/>
        </w:rPr>
        <w:t>工作</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sz w:val="32"/>
          <w:szCs w:val="32"/>
          <w:lang w:eastAsia="zh-CN"/>
        </w:rPr>
        <w:t>.</w:t>
      </w:r>
      <w:r>
        <w:rPr>
          <w:rFonts w:hint="eastAsia" w:ascii="仿宋_GB2312" w:hAnsi="仿宋" w:eastAsia="仿宋_GB2312"/>
          <w:sz w:val="32"/>
          <w:szCs w:val="32"/>
        </w:rPr>
        <w:t>搬迁安置补偿方案取得市主管部门同意备案的意见及社会稳定风险评估报告完成后，项目实施主体适时启动搬迁补偿签约工作，会同</w:t>
      </w:r>
      <w:r>
        <w:rPr>
          <w:rFonts w:hint="eastAsia" w:ascii="仿宋_GB2312" w:hAnsi="仿宋" w:eastAsia="仿宋_GB2312"/>
          <w:sz w:val="32"/>
          <w:szCs w:val="32"/>
          <w:lang w:eastAsia="zh-CN"/>
        </w:rPr>
        <w:t>办事处</w:t>
      </w:r>
      <w:r>
        <w:rPr>
          <w:rFonts w:hint="eastAsia" w:ascii="仿宋_GB2312" w:hAnsi="仿宋" w:eastAsia="仿宋_GB2312"/>
          <w:sz w:val="32"/>
          <w:szCs w:val="32"/>
        </w:rPr>
        <w:t>，与被搬迁人签订三方搬迁安置补偿协议。协商补偿期限</w:t>
      </w:r>
      <w:r>
        <w:rPr>
          <w:rFonts w:ascii="仿宋_GB2312" w:hAnsi="仿宋" w:eastAsia="仿宋_GB2312"/>
          <w:sz w:val="32"/>
          <w:szCs w:val="32"/>
        </w:rPr>
        <w:t>届满，</w:t>
      </w:r>
      <w:r>
        <w:rPr>
          <w:rFonts w:hint="eastAsia" w:ascii="仿宋_GB2312" w:hAnsi="仿宋" w:eastAsia="仿宋_GB2312"/>
          <w:sz w:val="32"/>
          <w:szCs w:val="32"/>
        </w:rPr>
        <w:t>项目整体签约比例未达到9</w:t>
      </w:r>
      <w:r>
        <w:rPr>
          <w:rFonts w:hint="eastAsia" w:ascii="仿宋_GB2312" w:hAnsi="仿宋" w:eastAsia="仿宋_GB2312"/>
          <w:sz w:val="32"/>
          <w:szCs w:val="32"/>
          <w:lang w:val="en-US" w:eastAsia="zh-CN"/>
        </w:rPr>
        <w:t>8</w:t>
      </w:r>
      <w:r>
        <w:rPr>
          <w:rFonts w:hint="eastAsia" w:ascii="仿宋_GB2312" w:hAnsi="仿宋" w:eastAsia="仿宋_GB2312"/>
          <w:sz w:val="32"/>
          <w:szCs w:val="32"/>
        </w:rPr>
        <w:t>%的，项目终止，调出年度实施计划，但</w:t>
      </w:r>
      <w:r>
        <w:rPr>
          <w:rFonts w:hint="eastAsia" w:ascii="仿宋_GB2312" w:hAnsi="仿宋" w:eastAsia="仿宋_GB2312"/>
          <w:sz w:val="32"/>
          <w:szCs w:val="32"/>
          <w:lang w:val="en-US" w:eastAsia="zh-CN"/>
        </w:rPr>
        <w:t>新区棚改领导小组</w:t>
      </w:r>
      <w:r>
        <w:rPr>
          <w:rFonts w:hint="eastAsia" w:ascii="仿宋_GB2312" w:hAnsi="仿宋" w:eastAsia="仿宋_GB2312"/>
          <w:sz w:val="32"/>
          <w:szCs w:val="32"/>
        </w:rPr>
        <w:t>认为确需改造的项目除外。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w:t>
      </w:r>
      <w:r>
        <w:rPr>
          <w:rFonts w:hint="eastAsia" w:ascii="仿宋_GB2312" w:hAnsi="仿宋" w:eastAsia="仿宋_GB2312"/>
          <w:sz w:val="32"/>
          <w:szCs w:val="32"/>
        </w:rPr>
        <w:t>协商补偿期间，</w:t>
      </w:r>
      <w:r>
        <w:rPr>
          <w:rFonts w:hint="eastAsia" w:ascii="仿宋_GB2312" w:hAnsi="仿宋" w:eastAsia="仿宋_GB2312"/>
          <w:sz w:val="32"/>
          <w:szCs w:val="32"/>
          <w:lang w:val="en-US" w:eastAsia="zh-CN"/>
        </w:rPr>
        <w:t>新区城市更新局（土地整备局）</w:t>
      </w:r>
      <w:r>
        <w:rPr>
          <w:rFonts w:hint="eastAsia" w:ascii="仿宋_GB2312" w:hAnsi="仿宋" w:eastAsia="仿宋_GB2312"/>
          <w:sz w:val="32"/>
          <w:szCs w:val="32"/>
        </w:rPr>
        <w:t>在项目符合</w:t>
      </w:r>
      <w:r>
        <w:rPr>
          <w:rFonts w:ascii="仿宋_GB2312" w:hAnsi="仿宋" w:eastAsia="仿宋_GB2312"/>
          <w:sz w:val="32"/>
          <w:szCs w:val="32"/>
        </w:rPr>
        <w:t>相关条件后，可根据项目实际情况适时</w:t>
      </w:r>
      <w:r>
        <w:rPr>
          <w:rFonts w:hint="eastAsia" w:ascii="仿宋_GB2312" w:hAnsi="仿宋" w:eastAsia="仿宋_GB2312"/>
          <w:sz w:val="32"/>
          <w:szCs w:val="32"/>
        </w:rPr>
        <w:t>发布</w:t>
      </w:r>
      <w:r>
        <w:rPr>
          <w:rFonts w:ascii="仿宋_GB2312" w:hAnsi="仿宋" w:eastAsia="仿宋_GB2312"/>
          <w:sz w:val="32"/>
          <w:szCs w:val="32"/>
        </w:rPr>
        <w:t>房屋</w:t>
      </w:r>
      <w:r>
        <w:rPr>
          <w:rFonts w:hint="eastAsia" w:ascii="仿宋_GB2312" w:hAnsi="仿宋" w:eastAsia="仿宋_GB2312"/>
          <w:sz w:val="32"/>
          <w:szCs w:val="32"/>
        </w:rPr>
        <w:t>征收</w:t>
      </w:r>
      <w:r>
        <w:rPr>
          <w:rFonts w:ascii="仿宋_GB2312" w:hAnsi="仿宋" w:eastAsia="仿宋_GB2312"/>
          <w:sz w:val="32"/>
          <w:szCs w:val="32"/>
        </w:rPr>
        <w:t>提示</w:t>
      </w:r>
      <w:r>
        <w:rPr>
          <w:rFonts w:hint="eastAsia" w:ascii="仿宋_GB2312" w:hAnsi="仿宋" w:eastAsia="仿宋_GB2312"/>
          <w:sz w:val="32"/>
          <w:szCs w:val="32"/>
        </w:rPr>
        <w:t>。协商补偿期限届满，区</w:t>
      </w:r>
      <w:r>
        <w:rPr>
          <w:rFonts w:ascii="仿宋_GB2312" w:hAnsi="仿宋" w:eastAsia="仿宋_GB2312"/>
          <w:sz w:val="32"/>
          <w:szCs w:val="32"/>
        </w:rPr>
        <w:t>指挥部确</w:t>
      </w:r>
      <w:r>
        <w:rPr>
          <w:rFonts w:hint="eastAsia" w:ascii="仿宋_GB2312" w:hAnsi="仿宋" w:eastAsia="仿宋_GB2312"/>
          <w:sz w:val="32"/>
          <w:szCs w:val="32"/>
        </w:rPr>
        <w:t>定</w:t>
      </w:r>
      <w:r>
        <w:rPr>
          <w:rFonts w:ascii="仿宋_GB2312" w:hAnsi="仿宋" w:eastAsia="仿宋_GB2312"/>
          <w:sz w:val="32"/>
          <w:szCs w:val="32"/>
        </w:rPr>
        <w:t>继续实施的项目，</w:t>
      </w:r>
      <w:r>
        <w:rPr>
          <w:rFonts w:hint="eastAsia" w:ascii="仿宋_GB2312" w:hAnsi="仿宋" w:eastAsia="仿宋_GB2312"/>
          <w:sz w:val="32"/>
          <w:szCs w:val="32"/>
        </w:rPr>
        <w:t>对于达不成搬迁安置补偿协议的，</w:t>
      </w:r>
      <w:r>
        <w:rPr>
          <w:rFonts w:hint="eastAsia" w:ascii="仿宋_GB2312" w:hAnsi="仿宋" w:eastAsia="仿宋_GB2312"/>
          <w:sz w:val="32"/>
          <w:szCs w:val="32"/>
          <w:lang w:eastAsia="zh-CN"/>
        </w:rPr>
        <w:t>办事处</w:t>
      </w:r>
      <w:r>
        <w:rPr>
          <w:rFonts w:hint="eastAsia" w:ascii="仿宋_GB2312" w:hAnsi="仿宋" w:eastAsia="仿宋_GB2312"/>
          <w:sz w:val="32"/>
          <w:szCs w:val="32"/>
        </w:rPr>
        <w:t>将项目相关情况形成书面报告，经</w:t>
      </w:r>
      <w:r>
        <w:rPr>
          <w:rFonts w:hint="eastAsia" w:ascii="仿宋_GB2312" w:hAnsi="仿宋" w:eastAsia="仿宋_GB2312"/>
          <w:sz w:val="32"/>
          <w:szCs w:val="32"/>
          <w:lang w:val="en-US" w:eastAsia="zh-CN"/>
        </w:rPr>
        <w:t>新区城市建设局</w:t>
      </w:r>
      <w:r>
        <w:rPr>
          <w:rFonts w:hint="eastAsia" w:ascii="仿宋_GB2312" w:hAnsi="仿宋" w:eastAsia="仿宋_GB2312"/>
          <w:sz w:val="32"/>
          <w:szCs w:val="32"/>
        </w:rPr>
        <w:t>审核，报请</w:t>
      </w:r>
      <w:r>
        <w:rPr>
          <w:rFonts w:hint="eastAsia" w:ascii="仿宋_GB2312" w:hAnsi="仿宋" w:eastAsia="仿宋_GB2312"/>
          <w:sz w:val="32"/>
          <w:szCs w:val="32"/>
          <w:lang w:val="en-US" w:eastAsia="zh-CN"/>
        </w:rPr>
        <w:t>新区棚改领导小组</w:t>
      </w:r>
      <w:r>
        <w:rPr>
          <w:rFonts w:hint="eastAsia" w:ascii="仿宋_GB2312" w:hAnsi="仿宋" w:eastAsia="仿宋_GB2312"/>
          <w:sz w:val="32"/>
          <w:szCs w:val="32"/>
        </w:rPr>
        <w:t>审议通过后，可以根据公共利益的需要依法实施房屋征收，具体由</w:t>
      </w:r>
      <w:r>
        <w:rPr>
          <w:rFonts w:hint="eastAsia" w:ascii="仿宋_GB2312" w:hAnsi="仿宋" w:eastAsia="仿宋_GB2312"/>
          <w:sz w:val="32"/>
          <w:szCs w:val="32"/>
          <w:lang w:val="en-US" w:eastAsia="zh-CN"/>
        </w:rPr>
        <w:t>新区城市更新局（土地整备局）</w:t>
      </w:r>
      <w:r>
        <w:rPr>
          <w:rFonts w:ascii="仿宋_GB2312" w:hAnsi="仿宋" w:eastAsia="仿宋_GB2312"/>
          <w:sz w:val="32"/>
          <w:szCs w:val="32"/>
        </w:rPr>
        <w:t>组织实施。</w:t>
      </w:r>
      <w:r>
        <w:rPr>
          <w:rFonts w:hint="eastAsia" w:ascii="仿宋_GB2312" w:hAnsi="仿宋" w:eastAsia="仿宋_GB2312"/>
          <w:sz w:val="32"/>
          <w:szCs w:val="32"/>
        </w:rPr>
        <w:t>涉及违法行为的，依法启动行政处罚程序，</w:t>
      </w:r>
      <w:r>
        <w:rPr>
          <w:rFonts w:ascii="仿宋_GB2312" w:hAnsi="仿宋" w:eastAsia="仿宋_GB2312"/>
          <w:sz w:val="32"/>
          <w:szCs w:val="32"/>
        </w:rPr>
        <w:t>具体由</w:t>
      </w:r>
      <w:r>
        <w:rPr>
          <w:rFonts w:hint="eastAsia" w:ascii="仿宋_GB2312" w:hAnsi="仿宋" w:eastAsia="仿宋_GB2312"/>
          <w:sz w:val="32"/>
          <w:szCs w:val="32"/>
          <w:lang w:val="en-US" w:eastAsia="zh-CN"/>
        </w:rPr>
        <w:t>新区生态资源环境综合执法局</w:t>
      </w:r>
      <w:r>
        <w:rPr>
          <w:rFonts w:ascii="仿宋_GB2312" w:hAnsi="仿宋" w:eastAsia="仿宋_GB2312"/>
          <w:sz w:val="32"/>
          <w:szCs w:val="32"/>
        </w:rPr>
        <w:t>组织实施</w:t>
      </w:r>
      <w:r>
        <w:rPr>
          <w:rFonts w:hint="eastAsia" w:ascii="仿宋_GB2312" w:hAnsi="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z w:val="32"/>
          <w:szCs w:val="32"/>
          <w:lang w:eastAsia="zh-CN"/>
        </w:rPr>
        <w:t>.</w:t>
      </w:r>
      <w:r>
        <w:rPr>
          <w:rFonts w:hint="eastAsia" w:ascii="仿宋_GB2312" w:hAnsi="仿宋" w:eastAsia="仿宋_GB2312"/>
          <w:sz w:val="32"/>
          <w:szCs w:val="32"/>
        </w:rPr>
        <w:t>项目实施主体根据补偿协议签订情况，适时</w:t>
      </w:r>
      <w:r>
        <w:rPr>
          <w:rFonts w:ascii="仿宋_GB2312" w:hAnsi="仿宋" w:eastAsia="仿宋_GB2312"/>
          <w:sz w:val="32"/>
          <w:szCs w:val="32"/>
        </w:rPr>
        <w:t>启动</w:t>
      </w:r>
      <w:r>
        <w:rPr>
          <w:rFonts w:hint="eastAsia" w:ascii="仿宋_GB2312" w:hAnsi="仿宋" w:eastAsia="仿宋_GB2312"/>
          <w:sz w:val="32"/>
          <w:szCs w:val="32"/>
        </w:rPr>
        <w:t>房屋</w:t>
      </w:r>
      <w:r>
        <w:rPr>
          <w:rFonts w:ascii="仿宋_GB2312" w:hAnsi="仿宋" w:eastAsia="仿宋_GB2312"/>
          <w:sz w:val="32"/>
          <w:szCs w:val="32"/>
        </w:rPr>
        <w:t>搬迁</w:t>
      </w:r>
      <w:r>
        <w:rPr>
          <w:rFonts w:hint="eastAsia" w:ascii="仿宋_GB2312" w:hAnsi="仿宋" w:eastAsia="仿宋_GB2312"/>
          <w:sz w:val="32"/>
          <w:szCs w:val="32"/>
        </w:rPr>
        <w:t>，开展收楼、支付补偿费用等相关工作。协议签订完成后，组织开展房屋拆除、产权注销等工作。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5</w:t>
      </w:r>
      <w:r>
        <w:rPr>
          <w:rFonts w:hint="eastAsia" w:ascii="仿宋_GB2312" w:hAnsi="仿宋" w:eastAsia="仿宋_GB2312"/>
          <w:sz w:val="32"/>
          <w:szCs w:val="32"/>
          <w:lang w:eastAsia="zh-CN"/>
        </w:rPr>
        <w:t>.</w:t>
      </w:r>
      <w:r>
        <w:rPr>
          <w:rFonts w:hint="eastAsia" w:ascii="仿宋_GB2312" w:hAnsi="仿宋" w:eastAsia="仿宋_GB2312"/>
          <w:sz w:val="32"/>
          <w:szCs w:val="32"/>
        </w:rPr>
        <w:t>建筑物拆除和不动产权利证书注销后，项目实施主体持项目立项批复、环境影响评价批复、项目实施主体确认文件、项目监管协议、补偿协议等相关材料，向</w:t>
      </w:r>
      <w:r>
        <w:rPr>
          <w:rFonts w:hint="eastAsia" w:ascii="仿宋_GB2312" w:hAnsi="仿宋" w:eastAsia="仿宋_GB2312"/>
          <w:sz w:val="32"/>
          <w:szCs w:val="32"/>
          <w:lang w:val="en-US" w:eastAsia="zh-CN"/>
        </w:rPr>
        <w:t>新</w:t>
      </w:r>
      <w:r>
        <w:rPr>
          <w:rFonts w:hint="eastAsia" w:ascii="仿宋_GB2312" w:hAnsi="仿宋" w:eastAsia="仿宋_GB2312"/>
          <w:sz w:val="32"/>
          <w:szCs w:val="32"/>
        </w:rPr>
        <w:t>区城市更新局</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土地整备局</w:t>
      </w:r>
      <w:r>
        <w:rPr>
          <w:rFonts w:hint="eastAsia" w:ascii="仿宋_GB2312" w:hAnsi="仿宋" w:eastAsia="仿宋_GB2312"/>
          <w:sz w:val="32"/>
          <w:szCs w:val="32"/>
          <w:lang w:eastAsia="zh-CN"/>
        </w:rPr>
        <w:t>）</w:t>
      </w:r>
      <w:r>
        <w:rPr>
          <w:rFonts w:hint="eastAsia" w:ascii="仿宋_GB2312" w:hAnsi="仿宋" w:eastAsia="仿宋_GB2312"/>
          <w:sz w:val="32"/>
          <w:szCs w:val="32"/>
        </w:rPr>
        <w:t>申请办理建设用地审批手续。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6</w:t>
      </w:r>
      <w:r>
        <w:rPr>
          <w:rFonts w:hint="eastAsia" w:ascii="仿宋_GB2312" w:hAnsi="仿宋" w:eastAsia="仿宋_GB2312"/>
          <w:sz w:val="32"/>
          <w:szCs w:val="32"/>
          <w:lang w:eastAsia="zh-CN"/>
        </w:rPr>
        <w:t>.</w:t>
      </w:r>
      <w:r>
        <w:rPr>
          <w:rFonts w:hint="eastAsia" w:ascii="仿宋_GB2312" w:hAnsi="仿宋" w:eastAsia="仿宋_GB2312"/>
          <w:sz w:val="32"/>
          <w:szCs w:val="32"/>
        </w:rPr>
        <w:t>项目实施主体开展报批报建、施工建设与管理、申请验收、安置分房、办理产权登记、移交配建的人才住房和保障性住房</w:t>
      </w:r>
      <w:r>
        <w:rPr>
          <w:rFonts w:ascii="仿宋_GB2312" w:hAnsi="仿宋" w:eastAsia="仿宋_GB2312"/>
          <w:sz w:val="32"/>
          <w:szCs w:val="32"/>
        </w:rPr>
        <w:t>、公共设施</w:t>
      </w:r>
      <w:r>
        <w:rPr>
          <w:rFonts w:hint="eastAsia" w:ascii="仿宋_GB2312" w:hAnsi="仿宋" w:eastAsia="仿宋_GB2312"/>
          <w:sz w:val="32"/>
          <w:szCs w:val="32"/>
        </w:rPr>
        <w:t>等相关后续事项。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rPr>
        <w:t>（</w:t>
      </w:r>
      <w:r>
        <w:rPr>
          <w:rFonts w:hint="eastAsia" w:ascii="楷体_GB2312" w:hAnsi="楷体_GB2312" w:eastAsia="楷体_GB2312" w:cs="楷体_GB2312"/>
          <w:b w:val="0"/>
          <w:bCs/>
          <w:sz w:val="32"/>
          <w:szCs w:val="32"/>
          <w:lang w:val="en-US" w:eastAsia="zh-CN"/>
        </w:rPr>
        <w:t>六</w:t>
      </w:r>
      <w:r>
        <w:rPr>
          <w:rFonts w:hint="eastAsia" w:ascii="楷体_GB2312" w:hAnsi="楷体_GB2312" w:eastAsia="楷体_GB2312" w:cs="楷体_GB2312"/>
          <w:b w:val="0"/>
          <w:bCs/>
          <w:sz w:val="32"/>
          <w:szCs w:val="32"/>
        </w:rPr>
        <w:t>）建设实施</w:t>
      </w:r>
      <w:r>
        <w:rPr>
          <w:rFonts w:hint="eastAsia" w:ascii="楷体_GB2312" w:hAnsi="楷体_GB2312" w:eastAsia="楷体_GB2312" w:cs="楷体_GB2312"/>
          <w:b w:val="0"/>
          <w:bCs/>
          <w:sz w:val="32"/>
          <w:szCs w:val="32"/>
          <w:lang w:val="en-US" w:eastAsia="zh-CN"/>
        </w:rPr>
        <w:t>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ascii="仿宋_GB2312" w:eastAsia="仿宋_GB2312"/>
          <w:sz w:val="32"/>
          <w:szCs w:val="32"/>
        </w:rPr>
      </w:pPr>
      <w:r>
        <w:rPr>
          <w:rFonts w:hint="eastAsia" w:ascii="仿宋_GB2312" w:eastAsia="仿宋_GB2312"/>
          <w:b w:val="0"/>
          <w:bCs/>
          <w:color w:val="auto"/>
          <w:sz w:val="32"/>
          <w:szCs w:val="32"/>
        </w:rPr>
        <w:t>建筑物拆除和不动产权利证书注销后，项目实施主体向</w:t>
      </w:r>
      <w:r>
        <w:rPr>
          <w:rFonts w:hint="eastAsia" w:ascii="仿宋_GB2312" w:eastAsia="仿宋_GB2312"/>
          <w:b w:val="0"/>
          <w:bCs/>
          <w:color w:val="auto"/>
          <w:sz w:val="32"/>
          <w:szCs w:val="32"/>
          <w:lang w:eastAsia="zh-CN"/>
        </w:rPr>
        <w:t>新区城市更新局（土地整备局）</w:t>
      </w:r>
      <w:r>
        <w:rPr>
          <w:rFonts w:hint="eastAsia" w:ascii="仿宋_GB2312" w:eastAsia="仿宋_GB2312"/>
          <w:b w:val="0"/>
          <w:bCs/>
          <w:color w:val="auto"/>
          <w:sz w:val="32"/>
          <w:szCs w:val="32"/>
        </w:rPr>
        <w:t>申请办理建设用地审批手续</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lang w:val="en-US" w:eastAsia="zh-CN"/>
        </w:rPr>
        <w:t>经新区管委会审批后，由新</w:t>
      </w:r>
      <w:r>
        <w:rPr>
          <w:rFonts w:hint="eastAsia" w:ascii="仿宋_GB2312" w:eastAsia="仿宋_GB2312"/>
          <w:color w:val="auto"/>
          <w:sz w:val="32"/>
          <w:szCs w:val="32"/>
          <w:lang w:val="en-US" w:eastAsia="zh-CN"/>
        </w:rPr>
        <w:t>区城市更新局（土地整备局）核发建设用地方案图和建设用地规划许可证，并待安置补偿面积明确后，与实施主体签订土地使用权出让合同；</w:t>
      </w:r>
      <w:r>
        <w:rPr>
          <w:rFonts w:hint="eastAsia" w:ascii="仿宋_GB2312" w:eastAsia="仿宋_GB2312"/>
          <w:color w:val="auto"/>
          <w:sz w:val="32"/>
          <w:szCs w:val="32"/>
        </w:rPr>
        <w:t>项目实施主体</w:t>
      </w:r>
      <w:r>
        <w:rPr>
          <w:rFonts w:hint="eastAsia" w:ascii="仿宋_GB2312" w:eastAsia="仿宋_GB2312"/>
          <w:color w:val="auto"/>
          <w:sz w:val="32"/>
          <w:szCs w:val="32"/>
          <w:lang w:val="en-US" w:eastAsia="zh-CN"/>
        </w:rPr>
        <w:t>向新区</w:t>
      </w:r>
      <w:r>
        <w:rPr>
          <w:rFonts w:hint="eastAsia" w:ascii="仿宋_GB2312" w:eastAsia="仿宋_GB2312"/>
          <w:color w:val="auto"/>
          <w:sz w:val="32"/>
          <w:szCs w:val="32"/>
        </w:rPr>
        <w:t>城市更新局（土地整备局）申请办理</w:t>
      </w:r>
      <w:r>
        <w:rPr>
          <w:rFonts w:hint="eastAsia" w:ascii="仿宋_GB2312" w:eastAsia="仿宋_GB2312"/>
          <w:color w:val="auto"/>
          <w:sz w:val="32"/>
          <w:szCs w:val="32"/>
          <w:lang w:val="en-US" w:eastAsia="zh-CN"/>
        </w:rPr>
        <w:t>棚户区改造项目</w:t>
      </w:r>
      <w:r>
        <w:rPr>
          <w:rFonts w:hint="eastAsia" w:ascii="仿宋_GB2312" w:eastAsia="仿宋_GB2312"/>
          <w:color w:val="auto"/>
          <w:sz w:val="32"/>
          <w:szCs w:val="32"/>
        </w:rPr>
        <w:t>建设工程规划许可证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新区</w:t>
      </w:r>
      <w:r>
        <w:rPr>
          <w:rFonts w:hint="eastAsia" w:ascii="仿宋_GB2312" w:eastAsia="仿宋_GB2312"/>
          <w:color w:val="auto"/>
          <w:sz w:val="32"/>
          <w:szCs w:val="32"/>
        </w:rPr>
        <w:t>城市更新局（土地整备局）在规定的时限内核发建设工程规划许可证</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并开展工程规划验收和其他相关规划管理工作</w:t>
      </w:r>
      <w:r>
        <w:rPr>
          <w:rFonts w:hint="eastAsia" w:ascii="仿宋_GB2312" w:eastAsia="仿宋_GB2312"/>
          <w:color w:val="auto"/>
          <w:sz w:val="32"/>
          <w:szCs w:val="32"/>
          <w:lang w:eastAsia="zh-CN"/>
        </w:rPr>
        <w:t>；</w:t>
      </w:r>
      <w:r>
        <w:rPr>
          <w:rFonts w:hint="eastAsia" w:ascii="仿宋_GB2312" w:eastAsia="仿宋_GB2312"/>
          <w:color w:val="auto"/>
          <w:sz w:val="32"/>
          <w:szCs w:val="32"/>
        </w:rPr>
        <w:t>项目实施主体</w:t>
      </w:r>
      <w:r>
        <w:rPr>
          <w:rFonts w:hint="eastAsia" w:ascii="仿宋_GB2312" w:hAnsi="仿宋" w:eastAsia="仿宋_GB2312"/>
          <w:color w:val="auto"/>
          <w:sz w:val="32"/>
          <w:szCs w:val="32"/>
        </w:rPr>
        <w:t>组织开展</w:t>
      </w:r>
      <w:r>
        <w:rPr>
          <w:rFonts w:ascii="仿宋_GB2312" w:hAnsi="仿宋" w:eastAsia="仿宋_GB2312"/>
          <w:color w:val="auto"/>
          <w:sz w:val="32"/>
          <w:szCs w:val="32"/>
        </w:rPr>
        <w:t>报批报建、</w:t>
      </w:r>
      <w:r>
        <w:rPr>
          <w:rFonts w:hint="eastAsia" w:ascii="仿宋_GB2312" w:hAnsi="仿宋" w:eastAsia="仿宋_GB2312"/>
          <w:color w:val="auto"/>
          <w:sz w:val="32"/>
          <w:szCs w:val="32"/>
        </w:rPr>
        <w:t>施工建设</w:t>
      </w:r>
      <w:r>
        <w:rPr>
          <w:rFonts w:ascii="仿宋_GB2312" w:hAnsi="仿宋" w:eastAsia="仿宋_GB2312"/>
          <w:color w:val="auto"/>
          <w:sz w:val="32"/>
          <w:szCs w:val="32"/>
        </w:rPr>
        <w:t>与管理、申请验收、</w:t>
      </w:r>
      <w:r>
        <w:rPr>
          <w:rFonts w:hint="eastAsia" w:ascii="仿宋_GB2312" w:hAnsi="仿宋" w:eastAsia="仿宋_GB2312"/>
          <w:color w:val="auto"/>
          <w:sz w:val="32"/>
          <w:szCs w:val="32"/>
        </w:rPr>
        <w:t>安置分房、办理产权登记、移交配建的人才住房和保障性住房、公共设施等相关后续事项。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大鹏新区</w:t>
      </w:r>
      <w:r>
        <w:rPr>
          <w:rFonts w:hint="eastAsia" w:ascii="仿宋_GB2312" w:eastAsia="仿宋_GB2312"/>
          <w:sz w:val="32"/>
          <w:szCs w:val="32"/>
          <w:lang w:val="en-US" w:eastAsia="zh-CN"/>
        </w:rPr>
        <w:t>城市</w:t>
      </w:r>
      <w:r>
        <w:rPr>
          <w:rFonts w:hint="eastAsia" w:ascii="仿宋_GB2312" w:eastAsia="仿宋_GB2312"/>
          <w:sz w:val="32"/>
          <w:szCs w:val="32"/>
        </w:rPr>
        <w:t>建设局</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2019年1月15日             </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4"/>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17"/>
    <w:rsid w:val="0000095A"/>
    <w:rsid w:val="000026A1"/>
    <w:rsid w:val="00011941"/>
    <w:rsid w:val="00021DD6"/>
    <w:rsid w:val="00023211"/>
    <w:rsid w:val="00023BB9"/>
    <w:rsid w:val="00024D6D"/>
    <w:rsid w:val="000301C4"/>
    <w:rsid w:val="00030527"/>
    <w:rsid w:val="00030B61"/>
    <w:rsid w:val="0003183F"/>
    <w:rsid w:val="0003299E"/>
    <w:rsid w:val="00034009"/>
    <w:rsid w:val="00034B40"/>
    <w:rsid w:val="00035921"/>
    <w:rsid w:val="00037CCC"/>
    <w:rsid w:val="000405E1"/>
    <w:rsid w:val="000415F1"/>
    <w:rsid w:val="000433B0"/>
    <w:rsid w:val="00044D54"/>
    <w:rsid w:val="00046CBB"/>
    <w:rsid w:val="00047467"/>
    <w:rsid w:val="00052009"/>
    <w:rsid w:val="00057024"/>
    <w:rsid w:val="00063FD5"/>
    <w:rsid w:val="00065284"/>
    <w:rsid w:val="0008226B"/>
    <w:rsid w:val="000833C3"/>
    <w:rsid w:val="000840A9"/>
    <w:rsid w:val="00085AA0"/>
    <w:rsid w:val="000863BA"/>
    <w:rsid w:val="000916A8"/>
    <w:rsid w:val="000933D0"/>
    <w:rsid w:val="000952D7"/>
    <w:rsid w:val="00097424"/>
    <w:rsid w:val="000976EF"/>
    <w:rsid w:val="000A4894"/>
    <w:rsid w:val="000B1E7C"/>
    <w:rsid w:val="000B6672"/>
    <w:rsid w:val="000C603A"/>
    <w:rsid w:val="000C612B"/>
    <w:rsid w:val="000C726C"/>
    <w:rsid w:val="000E414D"/>
    <w:rsid w:val="000E7CF6"/>
    <w:rsid w:val="000F5A27"/>
    <w:rsid w:val="000F6743"/>
    <w:rsid w:val="00101041"/>
    <w:rsid w:val="00104A37"/>
    <w:rsid w:val="00110710"/>
    <w:rsid w:val="001114F1"/>
    <w:rsid w:val="001140B5"/>
    <w:rsid w:val="00114B65"/>
    <w:rsid w:val="00115EBD"/>
    <w:rsid w:val="00120E99"/>
    <w:rsid w:val="0012114B"/>
    <w:rsid w:val="001233DD"/>
    <w:rsid w:val="00126EB9"/>
    <w:rsid w:val="00134505"/>
    <w:rsid w:val="00140385"/>
    <w:rsid w:val="00150BB8"/>
    <w:rsid w:val="00152103"/>
    <w:rsid w:val="001524EC"/>
    <w:rsid w:val="00152B46"/>
    <w:rsid w:val="00152EB2"/>
    <w:rsid w:val="001543CF"/>
    <w:rsid w:val="00156D8F"/>
    <w:rsid w:val="00157D1A"/>
    <w:rsid w:val="00166B5F"/>
    <w:rsid w:val="00170E23"/>
    <w:rsid w:val="001750F1"/>
    <w:rsid w:val="00180D1B"/>
    <w:rsid w:val="00181F57"/>
    <w:rsid w:val="00182C12"/>
    <w:rsid w:val="00184E7F"/>
    <w:rsid w:val="001856B8"/>
    <w:rsid w:val="00186C60"/>
    <w:rsid w:val="00186DAB"/>
    <w:rsid w:val="00190448"/>
    <w:rsid w:val="00190FB0"/>
    <w:rsid w:val="001939B0"/>
    <w:rsid w:val="00193ACF"/>
    <w:rsid w:val="001957FD"/>
    <w:rsid w:val="00196D20"/>
    <w:rsid w:val="00197302"/>
    <w:rsid w:val="00197D12"/>
    <w:rsid w:val="001A0122"/>
    <w:rsid w:val="001A2C83"/>
    <w:rsid w:val="001A43D5"/>
    <w:rsid w:val="001A6E1C"/>
    <w:rsid w:val="001B0099"/>
    <w:rsid w:val="001B1111"/>
    <w:rsid w:val="001B3105"/>
    <w:rsid w:val="001B68FB"/>
    <w:rsid w:val="001B7E11"/>
    <w:rsid w:val="001C4DF1"/>
    <w:rsid w:val="001C6514"/>
    <w:rsid w:val="001C68BA"/>
    <w:rsid w:val="001C7A08"/>
    <w:rsid w:val="001D524E"/>
    <w:rsid w:val="001D7E8E"/>
    <w:rsid w:val="001E6767"/>
    <w:rsid w:val="001E67A2"/>
    <w:rsid w:val="001E6CA9"/>
    <w:rsid w:val="001F0F31"/>
    <w:rsid w:val="00207593"/>
    <w:rsid w:val="002123B1"/>
    <w:rsid w:val="0021655B"/>
    <w:rsid w:val="00216968"/>
    <w:rsid w:val="00221421"/>
    <w:rsid w:val="00221A7E"/>
    <w:rsid w:val="002228F0"/>
    <w:rsid w:val="00224EC7"/>
    <w:rsid w:val="002250B8"/>
    <w:rsid w:val="00226603"/>
    <w:rsid w:val="00227F7F"/>
    <w:rsid w:val="00231D11"/>
    <w:rsid w:val="0023258A"/>
    <w:rsid w:val="00232A3F"/>
    <w:rsid w:val="00236674"/>
    <w:rsid w:val="002376F6"/>
    <w:rsid w:val="00240EAE"/>
    <w:rsid w:val="0025053F"/>
    <w:rsid w:val="00256D69"/>
    <w:rsid w:val="00257412"/>
    <w:rsid w:val="00260492"/>
    <w:rsid w:val="002631D5"/>
    <w:rsid w:val="00265F4C"/>
    <w:rsid w:val="0026646B"/>
    <w:rsid w:val="00266C71"/>
    <w:rsid w:val="00267B52"/>
    <w:rsid w:val="00274217"/>
    <w:rsid w:val="00274E8F"/>
    <w:rsid w:val="00277173"/>
    <w:rsid w:val="0028020A"/>
    <w:rsid w:val="00284532"/>
    <w:rsid w:val="0028608A"/>
    <w:rsid w:val="002865E2"/>
    <w:rsid w:val="00291D04"/>
    <w:rsid w:val="002960C9"/>
    <w:rsid w:val="002A028A"/>
    <w:rsid w:val="002A4129"/>
    <w:rsid w:val="002A4B79"/>
    <w:rsid w:val="002A4B89"/>
    <w:rsid w:val="002A6C20"/>
    <w:rsid w:val="002A7EB4"/>
    <w:rsid w:val="002B3EF4"/>
    <w:rsid w:val="002B57DF"/>
    <w:rsid w:val="002C1C56"/>
    <w:rsid w:val="002C1FEF"/>
    <w:rsid w:val="002C2FD5"/>
    <w:rsid w:val="002F0636"/>
    <w:rsid w:val="002F152B"/>
    <w:rsid w:val="002F4693"/>
    <w:rsid w:val="003005D2"/>
    <w:rsid w:val="00302240"/>
    <w:rsid w:val="003025A0"/>
    <w:rsid w:val="00302EFA"/>
    <w:rsid w:val="00306224"/>
    <w:rsid w:val="00314218"/>
    <w:rsid w:val="00315659"/>
    <w:rsid w:val="00320BD1"/>
    <w:rsid w:val="003236BF"/>
    <w:rsid w:val="00325233"/>
    <w:rsid w:val="0032623E"/>
    <w:rsid w:val="00331032"/>
    <w:rsid w:val="003339E3"/>
    <w:rsid w:val="00335B57"/>
    <w:rsid w:val="00337027"/>
    <w:rsid w:val="00343E9E"/>
    <w:rsid w:val="00354686"/>
    <w:rsid w:val="00361639"/>
    <w:rsid w:val="00362428"/>
    <w:rsid w:val="00364ACE"/>
    <w:rsid w:val="00370715"/>
    <w:rsid w:val="00371F96"/>
    <w:rsid w:val="00384A80"/>
    <w:rsid w:val="00390FCD"/>
    <w:rsid w:val="0039299C"/>
    <w:rsid w:val="00392CA2"/>
    <w:rsid w:val="003945E4"/>
    <w:rsid w:val="00394841"/>
    <w:rsid w:val="00396653"/>
    <w:rsid w:val="003A0962"/>
    <w:rsid w:val="003A29BD"/>
    <w:rsid w:val="003B3F3B"/>
    <w:rsid w:val="003B61BA"/>
    <w:rsid w:val="003C584A"/>
    <w:rsid w:val="003D0D60"/>
    <w:rsid w:val="003D50A9"/>
    <w:rsid w:val="003D553E"/>
    <w:rsid w:val="003D5763"/>
    <w:rsid w:val="003D658C"/>
    <w:rsid w:val="003E149F"/>
    <w:rsid w:val="003E2FE7"/>
    <w:rsid w:val="003E7996"/>
    <w:rsid w:val="003F30A9"/>
    <w:rsid w:val="003F3E26"/>
    <w:rsid w:val="004005FF"/>
    <w:rsid w:val="00402F1D"/>
    <w:rsid w:val="00406106"/>
    <w:rsid w:val="00407E13"/>
    <w:rsid w:val="004111CF"/>
    <w:rsid w:val="00411E7A"/>
    <w:rsid w:val="00412A36"/>
    <w:rsid w:val="004160C2"/>
    <w:rsid w:val="00420B54"/>
    <w:rsid w:val="0042510F"/>
    <w:rsid w:val="00430086"/>
    <w:rsid w:val="00440392"/>
    <w:rsid w:val="00444117"/>
    <w:rsid w:val="0044600B"/>
    <w:rsid w:val="00446D40"/>
    <w:rsid w:val="00457248"/>
    <w:rsid w:val="00460A85"/>
    <w:rsid w:val="00460C4B"/>
    <w:rsid w:val="004750F1"/>
    <w:rsid w:val="00475BF5"/>
    <w:rsid w:val="00480E41"/>
    <w:rsid w:val="004825BD"/>
    <w:rsid w:val="00482D38"/>
    <w:rsid w:val="00486C72"/>
    <w:rsid w:val="00497F30"/>
    <w:rsid w:val="004A22F8"/>
    <w:rsid w:val="004A24AD"/>
    <w:rsid w:val="004A31A7"/>
    <w:rsid w:val="004A5A65"/>
    <w:rsid w:val="004A6915"/>
    <w:rsid w:val="004B5C0B"/>
    <w:rsid w:val="004C2D3C"/>
    <w:rsid w:val="004C30C4"/>
    <w:rsid w:val="004C31EF"/>
    <w:rsid w:val="004C3EFD"/>
    <w:rsid w:val="004C4750"/>
    <w:rsid w:val="004C5FA4"/>
    <w:rsid w:val="004C7F47"/>
    <w:rsid w:val="004D2028"/>
    <w:rsid w:val="004D20FB"/>
    <w:rsid w:val="004E31A4"/>
    <w:rsid w:val="004E537F"/>
    <w:rsid w:val="004E61C2"/>
    <w:rsid w:val="004F2063"/>
    <w:rsid w:val="00503B71"/>
    <w:rsid w:val="00506A03"/>
    <w:rsid w:val="005071B0"/>
    <w:rsid w:val="00513563"/>
    <w:rsid w:val="00513F89"/>
    <w:rsid w:val="005154A4"/>
    <w:rsid w:val="0051591F"/>
    <w:rsid w:val="00525F9B"/>
    <w:rsid w:val="00530959"/>
    <w:rsid w:val="00535039"/>
    <w:rsid w:val="00535AC4"/>
    <w:rsid w:val="00536175"/>
    <w:rsid w:val="00541FC0"/>
    <w:rsid w:val="00545A0B"/>
    <w:rsid w:val="00550423"/>
    <w:rsid w:val="00556EEA"/>
    <w:rsid w:val="00557C54"/>
    <w:rsid w:val="00563E21"/>
    <w:rsid w:val="00580105"/>
    <w:rsid w:val="00581E6E"/>
    <w:rsid w:val="00583052"/>
    <w:rsid w:val="005843AA"/>
    <w:rsid w:val="00591DE3"/>
    <w:rsid w:val="00596292"/>
    <w:rsid w:val="00597F97"/>
    <w:rsid w:val="005A0AC9"/>
    <w:rsid w:val="005A0AE9"/>
    <w:rsid w:val="005A0AF1"/>
    <w:rsid w:val="005A4520"/>
    <w:rsid w:val="005A49AC"/>
    <w:rsid w:val="005A6BB9"/>
    <w:rsid w:val="005A6D4C"/>
    <w:rsid w:val="005A725C"/>
    <w:rsid w:val="005B143F"/>
    <w:rsid w:val="005B4210"/>
    <w:rsid w:val="005C1309"/>
    <w:rsid w:val="005C1512"/>
    <w:rsid w:val="005C5913"/>
    <w:rsid w:val="005C5C6C"/>
    <w:rsid w:val="005C77CF"/>
    <w:rsid w:val="005D2FE3"/>
    <w:rsid w:val="005D5CE4"/>
    <w:rsid w:val="005D5E2B"/>
    <w:rsid w:val="005E29AC"/>
    <w:rsid w:val="005E29AD"/>
    <w:rsid w:val="005E50F3"/>
    <w:rsid w:val="005E6D3A"/>
    <w:rsid w:val="005F0D1A"/>
    <w:rsid w:val="005F622D"/>
    <w:rsid w:val="005F66FD"/>
    <w:rsid w:val="005F7CC2"/>
    <w:rsid w:val="00600DD7"/>
    <w:rsid w:val="00604272"/>
    <w:rsid w:val="00607159"/>
    <w:rsid w:val="006109DA"/>
    <w:rsid w:val="00613274"/>
    <w:rsid w:val="00614A4A"/>
    <w:rsid w:val="006201B6"/>
    <w:rsid w:val="00625293"/>
    <w:rsid w:val="00630282"/>
    <w:rsid w:val="00634688"/>
    <w:rsid w:val="00640D46"/>
    <w:rsid w:val="00640ED4"/>
    <w:rsid w:val="00645834"/>
    <w:rsid w:val="00645A84"/>
    <w:rsid w:val="00647305"/>
    <w:rsid w:val="006527EE"/>
    <w:rsid w:val="006539E7"/>
    <w:rsid w:val="00653A47"/>
    <w:rsid w:val="00655123"/>
    <w:rsid w:val="00660C3E"/>
    <w:rsid w:val="0067324A"/>
    <w:rsid w:val="00673E7A"/>
    <w:rsid w:val="0068060B"/>
    <w:rsid w:val="00680724"/>
    <w:rsid w:val="00681B85"/>
    <w:rsid w:val="00682393"/>
    <w:rsid w:val="00686CC7"/>
    <w:rsid w:val="00687D23"/>
    <w:rsid w:val="00690009"/>
    <w:rsid w:val="0069063D"/>
    <w:rsid w:val="006915FA"/>
    <w:rsid w:val="006918B5"/>
    <w:rsid w:val="00693B96"/>
    <w:rsid w:val="00694CDF"/>
    <w:rsid w:val="006A152A"/>
    <w:rsid w:val="006A25CC"/>
    <w:rsid w:val="006A3B63"/>
    <w:rsid w:val="006A499F"/>
    <w:rsid w:val="006A4D7A"/>
    <w:rsid w:val="006A4E93"/>
    <w:rsid w:val="006A6DBE"/>
    <w:rsid w:val="006B0573"/>
    <w:rsid w:val="006B5698"/>
    <w:rsid w:val="006B6C0E"/>
    <w:rsid w:val="006C39BC"/>
    <w:rsid w:val="006C6F46"/>
    <w:rsid w:val="006C7893"/>
    <w:rsid w:val="006D1BF6"/>
    <w:rsid w:val="006D4152"/>
    <w:rsid w:val="006F4005"/>
    <w:rsid w:val="00701E90"/>
    <w:rsid w:val="00705528"/>
    <w:rsid w:val="00710F56"/>
    <w:rsid w:val="00715861"/>
    <w:rsid w:val="00716F9B"/>
    <w:rsid w:val="00717377"/>
    <w:rsid w:val="00722625"/>
    <w:rsid w:val="0072296B"/>
    <w:rsid w:val="00724969"/>
    <w:rsid w:val="007410C3"/>
    <w:rsid w:val="00741683"/>
    <w:rsid w:val="00747098"/>
    <w:rsid w:val="00750EEE"/>
    <w:rsid w:val="00755A74"/>
    <w:rsid w:val="00763C12"/>
    <w:rsid w:val="00765A33"/>
    <w:rsid w:val="007664E4"/>
    <w:rsid w:val="00767413"/>
    <w:rsid w:val="00773FED"/>
    <w:rsid w:val="007821C3"/>
    <w:rsid w:val="00782F5C"/>
    <w:rsid w:val="0078761A"/>
    <w:rsid w:val="00790125"/>
    <w:rsid w:val="007909C7"/>
    <w:rsid w:val="00791027"/>
    <w:rsid w:val="0079175F"/>
    <w:rsid w:val="00792426"/>
    <w:rsid w:val="007947D6"/>
    <w:rsid w:val="00794D6A"/>
    <w:rsid w:val="007964C4"/>
    <w:rsid w:val="007A1ABE"/>
    <w:rsid w:val="007A2AB7"/>
    <w:rsid w:val="007A3771"/>
    <w:rsid w:val="007A4272"/>
    <w:rsid w:val="007A6AA0"/>
    <w:rsid w:val="007B2745"/>
    <w:rsid w:val="007B5F54"/>
    <w:rsid w:val="007C4B24"/>
    <w:rsid w:val="007C4C90"/>
    <w:rsid w:val="007C63DB"/>
    <w:rsid w:val="007C7DBA"/>
    <w:rsid w:val="007E037A"/>
    <w:rsid w:val="007E49D8"/>
    <w:rsid w:val="007F3F15"/>
    <w:rsid w:val="008008A6"/>
    <w:rsid w:val="00800FE5"/>
    <w:rsid w:val="00802E08"/>
    <w:rsid w:val="008043B1"/>
    <w:rsid w:val="00804D1D"/>
    <w:rsid w:val="008054CB"/>
    <w:rsid w:val="0080584D"/>
    <w:rsid w:val="0080781B"/>
    <w:rsid w:val="00810298"/>
    <w:rsid w:val="008119EB"/>
    <w:rsid w:val="00812A5A"/>
    <w:rsid w:val="00812E61"/>
    <w:rsid w:val="008137EE"/>
    <w:rsid w:val="00821A1B"/>
    <w:rsid w:val="00822D07"/>
    <w:rsid w:val="00826460"/>
    <w:rsid w:val="00826C95"/>
    <w:rsid w:val="0083255F"/>
    <w:rsid w:val="00832837"/>
    <w:rsid w:val="00835565"/>
    <w:rsid w:val="00836B71"/>
    <w:rsid w:val="00837D02"/>
    <w:rsid w:val="00843CF0"/>
    <w:rsid w:val="00844B92"/>
    <w:rsid w:val="00847C9A"/>
    <w:rsid w:val="00861418"/>
    <w:rsid w:val="00867FA9"/>
    <w:rsid w:val="008703E4"/>
    <w:rsid w:val="008704BD"/>
    <w:rsid w:val="0087343F"/>
    <w:rsid w:val="0087588C"/>
    <w:rsid w:val="00880040"/>
    <w:rsid w:val="00892F51"/>
    <w:rsid w:val="008931E8"/>
    <w:rsid w:val="008943E6"/>
    <w:rsid w:val="008A2157"/>
    <w:rsid w:val="008B0DF2"/>
    <w:rsid w:val="008B29C0"/>
    <w:rsid w:val="008B326A"/>
    <w:rsid w:val="008B7B38"/>
    <w:rsid w:val="008B7BE6"/>
    <w:rsid w:val="008C1364"/>
    <w:rsid w:val="008C613D"/>
    <w:rsid w:val="008D1F77"/>
    <w:rsid w:val="008D4579"/>
    <w:rsid w:val="008D6D14"/>
    <w:rsid w:val="008E4244"/>
    <w:rsid w:val="008E4B45"/>
    <w:rsid w:val="008F0DC6"/>
    <w:rsid w:val="008F5F80"/>
    <w:rsid w:val="009033CD"/>
    <w:rsid w:val="00904157"/>
    <w:rsid w:val="00913796"/>
    <w:rsid w:val="00917240"/>
    <w:rsid w:val="009179D6"/>
    <w:rsid w:val="009247AE"/>
    <w:rsid w:val="00925EB5"/>
    <w:rsid w:val="009302FE"/>
    <w:rsid w:val="00935FE1"/>
    <w:rsid w:val="009414C0"/>
    <w:rsid w:val="00945435"/>
    <w:rsid w:val="00945C84"/>
    <w:rsid w:val="00946A86"/>
    <w:rsid w:val="00946BCE"/>
    <w:rsid w:val="00951382"/>
    <w:rsid w:val="00951812"/>
    <w:rsid w:val="0095320F"/>
    <w:rsid w:val="00962B18"/>
    <w:rsid w:val="00962FEE"/>
    <w:rsid w:val="00963054"/>
    <w:rsid w:val="0096656F"/>
    <w:rsid w:val="009668C3"/>
    <w:rsid w:val="00974E50"/>
    <w:rsid w:val="009807FE"/>
    <w:rsid w:val="00983301"/>
    <w:rsid w:val="00985221"/>
    <w:rsid w:val="00990B12"/>
    <w:rsid w:val="00991E36"/>
    <w:rsid w:val="009933ED"/>
    <w:rsid w:val="00993B81"/>
    <w:rsid w:val="009953B1"/>
    <w:rsid w:val="009959E9"/>
    <w:rsid w:val="009A13FA"/>
    <w:rsid w:val="009A2846"/>
    <w:rsid w:val="009A2F0D"/>
    <w:rsid w:val="009A6A76"/>
    <w:rsid w:val="009B1791"/>
    <w:rsid w:val="009B4BD2"/>
    <w:rsid w:val="009B58B5"/>
    <w:rsid w:val="009B7348"/>
    <w:rsid w:val="009C45BB"/>
    <w:rsid w:val="009C4EDA"/>
    <w:rsid w:val="009C54AF"/>
    <w:rsid w:val="009C6967"/>
    <w:rsid w:val="009C6F33"/>
    <w:rsid w:val="009D7BC6"/>
    <w:rsid w:val="009E1095"/>
    <w:rsid w:val="009F25D5"/>
    <w:rsid w:val="009F3628"/>
    <w:rsid w:val="009F7548"/>
    <w:rsid w:val="00A00CA8"/>
    <w:rsid w:val="00A01A82"/>
    <w:rsid w:val="00A057F7"/>
    <w:rsid w:val="00A114A8"/>
    <w:rsid w:val="00A11FA5"/>
    <w:rsid w:val="00A12DF0"/>
    <w:rsid w:val="00A1399B"/>
    <w:rsid w:val="00A174AF"/>
    <w:rsid w:val="00A175E5"/>
    <w:rsid w:val="00A17E06"/>
    <w:rsid w:val="00A241D1"/>
    <w:rsid w:val="00A26C28"/>
    <w:rsid w:val="00A31DDF"/>
    <w:rsid w:val="00A402FB"/>
    <w:rsid w:val="00A44CE2"/>
    <w:rsid w:val="00A45430"/>
    <w:rsid w:val="00A51175"/>
    <w:rsid w:val="00A5344F"/>
    <w:rsid w:val="00A558A7"/>
    <w:rsid w:val="00A575DF"/>
    <w:rsid w:val="00A63D76"/>
    <w:rsid w:val="00A65D81"/>
    <w:rsid w:val="00A726E7"/>
    <w:rsid w:val="00A73664"/>
    <w:rsid w:val="00A8002B"/>
    <w:rsid w:val="00A811CE"/>
    <w:rsid w:val="00A81D39"/>
    <w:rsid w:val="00A83304"/>
    <w:rsid w:val="00A83AA9"/>
    <w:rsid w:val="00A83D92"/>
    <w:rsid w:val="00A8569C"/>
    <w:rsid w:val="00A90B67"/>
    <w:rsid w:val="00A91017"/>
    <w:rsid w:val="00A93518"/>
    <w:rsid w:val="00A9496E"/>
    <w:rsid w:val="00A97A1E"/>
    <w:rsid w:val="00AA04F5"/>
    <w:rsid w:val="00AA1291"/>
    <w:rsid w:val="00AA4741"/>
    <w:rsid w:val="00AA744E"/>
    <w:rsid w:val="00AB61B0"/>
    <w:rsid w:val="00AB76CA"/>
    <w:rsid w:val="00AC24B9"/>
    <w:rsid w:val="00AC31A3"/>
    <w:rsid w:val="00AC6145"/>
    <w:rsid w:val="00AD1FC1"/>
    <w:rsid w:val="00AD3CD4"/>
    <w:rsid w:val="00AD4F5F"/>
    <w:rsid w:val="00AD508E"/>
    <w:rsid w:val="00AE09E6"/>
    <w:rsid w:val="00AE2C14"/>
    <w:rsid w:val="00AE3225"/>
    <w:rsid w:val="00AE3A08"/>
    <w:rsid w:val="00AE76CB"/>
    <w:rsid w:val="00AF1136"/>
    <w:rsid w:val="00AF2727"/>
    <w:rsid w:val="00AF6F4E"/>
    <w:rsid w:val="00B0264A"/>
    <w:rsid w:val="00B05ECA"/>
    <w:rsid w:val="00B10666"/>
    <w:rsid w:val="00B11C2B"/>
    <w:rsid w:val="00B12CEB"/>
    <w:rsid w:val="00B169D2"/>
    <w:rsid w:val="00B16BA2"/>
    <w:rsid w:val="00B236F8"/>
    <w:rsid w:val="00B23CFD"/>
    <w:rsid w:val="00B246D7"/>
    <w:rsid w:val="00B307A5"/>
    <w:rsid w:val="00B35523"/>
    <w:rsid w:val="00B37C90"/>
    <w:rsid w:val="00B45534"/>
    <w:rsid w:val="00B67DF7"/>
    <w:rsid w:val="00B7153B"/>
    <w:rsid w:val="00B73C0D"/>
    <w:rsid w:val="00B85E9B"/>
    <w:rsid w:val="00B8615B"/>
    <w:rsid w:val="00B93288"/>
    <w:rsid w:val="00B9395A"/>
    <w:rsid w:val="00B953C0"/>
    <w:rsid w:val="00B9545A"/>
    <w:rsid w:val="00B975F6"/>
    <w:rsid w:val="00BA196F"/>
    <w:rsid w:val="00BA557B"/>
    <w:rsid w:val="00BB011D"/>
    <w:rsid w:val="00BB4AB9"/>
    <w:rsid w:val="00BB7048"/>
    <w:rsid w:val="00BC17B1"/>
    <w:rsid w:val="00BC19DD"/>
    <w:rsid w:val="00BC2162"/>
    <w:rsid w:val="00BC2FBC"/>
    <w:rsid w:val="00BC4EE0"/>
    <w:rsid w:val="00BC5028"/>
    <w:rsid w:val="00BD4CFF"/>
    <w:rsid w:val="00BD633C"/>
    <w:rsid w:val="00BD6CFA"/>
    <w:rsid w:val="00BD6DB9"/>
    <w:rsid w:val="00BE7122"/>
    <w:rsid w:val="00BF1DD8"/>
    <w:rsid w:val="00BF4CB3"/>
    <w:rsid w:val="00BF57EE"/>
    <w:rsid w:val="00BF6F64"/>
    <w:rsid w:val="00C049E5"/>
    <w:rsid w:val="00C0550A"/>
    <w:rsid w:val="00C16A93"/>
    <w:rsid w:val="00C2783B"/>
    <w:rsid w:val="00C31B69"/>
    <w:rsid w:val="00C3558C"/>
    <w:rsid w:val="00C362A6"/>
    <w:rsid w:val="00C400E5"/>
    <w:rsid w:val="00C46CA6"/>
    <w:rsid w:val="00C50EF0"/>
    <w:rsid w:val="00C567BF"/>
    <w:rsid w:val="00C65697"/>
    <w:rsid w:val="00C667FC"/>
    <w:rsid w:val="00C6776A"/>
    <w:rsid w:val="00C71A4E"/>
    <w:rsid w:val="00C7266C"/>
    <w:rsid w:val="00C7388A"/>
    <w:rsid w:val="00C75362"/>
    <w:rsid w:val="00C75536"/>
    <w:rsid w:val="00C76162"/>
    <w:rsid w:val="00C811CC"/>
    <w:rsid w:val="00C8137B"/>
    <w:rsid w:val="00C826E8"/>
    <w:rsid w:val="00C827F7"/>
    <w:rsid w:val="00C82AF5"/>
    <w:rsid w:val="00C875D4"/>
    <w:rsid w:val="00C928CB"/>
    <w:rsid w:val="00C93096"/>
    <w:rsid w:val="00C95053"/>
    <w:rsid w:val="00C95C83"/>
    <w:rsid w:val="00CA1C36"/>
    <w:rsid w:val="00CA60DF"/>
    <w:rsid w:val="00CB36C2"/>
    <w:rsid w:val="00CB44DC"/>
    <w:rsid w:val="00CC276D"/>
    <w:rsid w:val="00CC3128"/>
    <w:rsid w:val="00CC6B1C"/>
    <w:rsid w:val="00CD10E3"/>
    <w:rsid w:val="00CD17AD"/>
    <w:rsid w:val="00CE0BBF"/>
    <w:rsid w:val="00CE7238"/>
    <w:rsid w:val="00CF37C8"/>
    <w:rsid w:val="00CF456E"/>
    <w:rsid w:val="00CF4EED"/>
    <w:rsid w:val="00D03172"/>
    <w:rsid w:val="00D10E4C"/>
    <w:rsid w:val="00D11B2A"/>
    <w:rsid w:val="00D14E86"/>
    <w:rsid w:val="00D156C9"/>
    <w:rsid w:val="00D23B96"/>
    <w:rsid w:val="00D26472"/>
    <w:rsid w:val="00D267CB"/>
    <w:rsid w:val="00D27CA9"/>
    <w:rsid w:val="00D3304A"/>
    <w:rsid w:val="00D36A12"/>
    <w:rsid w:val="00D37355"/>
    <w:rsid w:val="00D4138C"/>
    <w:rsid w:val="00D433B8"/>
    <w:rsid w:val="00D47CF0"/>
    <w:rsid w:val="00D5166A"/>
    <w:rsid w:val="00D56A70"/>
    <w:rsid w:val="00D61533"/>
    <w:rsid w:val="00D62BD6"/>
    <w:rsid w:val="00D6456B"/>
    <w:rsid w:val="00D64787"/>
    <w:rsid w:val="00D711BC"/>
    <w:rsid w:val="00D72A79"/>
    <w:rsid w:val="00D76894"/>
    <w:rsid w:val="00D77318"/>
    <w:rsid w:val="00D803D9"/>
    <w:rsid w:val="00D8101E"/>
    <w:rsid w:val="00D8132C"/>
    <w:rsid w:val="00D824B0"/>
    <w:rsid w:val="00D90092"/>
    <w:rsid w:val="00D90347"/>
    <w:rsid w:val="00DA030F"/>
    <w:rsid w:val="00DA386F"/>
    <w:rsid w:val="00DA4CF0"/>
    <w:rsid w:val="00DB00D3"/>
    <w:rsid w:val="00DB14EB"/>
    <w:rsid w:val="00DB47AC"/>
    <w:rsid w:val="00DB48E3"/>
    <w:rsid w:val="00DC41D5"/>
    <w:rsid w:val="00DC4BB5"/>
    <w:rsid w:val="00DC510C"/>
    <w:rsid w:val="00DC6FB6"/>
    <w:rsid w:val="00DD0ECE"/>
    <w:rsid w:val="00DD10C9"/>
    <w:rsid w:val="00DF495C"/>
    <w:rsid w:val="00DF6228"/>
    <w:rsid w:val="00DF7D8E"/>
    <w:rsid w:val="00E04208"/>
    <w:rsid w:val="00E05393"/>
    <w:rsid w:val="00E05808"/>
    <w:rsid w:val="00E07847"/>
    <w:rsid w:val="00E07886"/>
    <w:rsid w:val="00E10A49"/>
    <w:rsid w:val="00E147B1"/>
    <w:rsid w:val="00E15ECB"/>
    <w:rsid w:val="00E1721A"/>
    <w:rsid w:val="00E179C0"/>
    <w:rsid w:val="00E22DB6"/>
    <w:rsid w:val="00E3068F"/>
    <w:rsid w:val="00E30878"/>
    <w:rsid w:val="00E30CC6"/>
    <w:rsid w:val="00E3638D"/>
    <w:rsid w:val="00E43CC1"/>
    <w:rsid w:val="00E45252"/>
    <w:rsid w:val="00E47414"/>
    <w:rsid w:val="00E627D4"/>
    <w:rsid w:val="00E632D8"/>
    <w:rsid w:val="00E63B1D"/>
    <w:rsid w:val="00E6617B"/>
    <w:rsid w:val="00E77B4F"/>
    <w:rsid w:val="00E77F71"/>
    <w:rsid w:val="00E8086C"/>
    <w:rsid w:val="00E832F1"/>
    <w:rsid w:val="00E840B1"/>
    <w:rsid w:val="00E918A9"/>
    <w:rsid w:val="00E9331D"/>
    <w:rsid w:val="00E95B5F"/>
    <w:rsid w:val="00E96069"/>
    <w:rsid w:val="00E97060"/>
    <w:rsid w:val="00E9750B"/>
    <w:rsid w:val="00EA6624"/>
    <w:rsid w:val="00EA69F0"/>
    <w:rsid w:val="00EA794D"/>
    <w:rsid w:val="00EB089B"/>
    <w:rsid w:val="00EB0C9E"/>
    <w:rsid w:val="00EB358D"/>
    <w:rsid w:val="00EB3DAC"/>
    <w:rsid w:val="00EB4BEA"/>
    <w:rsid w:val="00EB75DA"/>
    <w:rsid w:val="00ED063A"/>
    <w:rsid w:val="00ED21B2"/>
    <w:rsid w:val="00EE00BE"/>
    <w:rsid w:val="00EE0259"/>
    <w:rsid w:val="00EE13D6"/>
    <w:rsid w:val="00EE4372"/>
    <w:rsid w:val="00EE5544"/>
    <w:rsid w:val="00EE6BC0"/>
    <w:rsid w:val="00EF1935"/>
    <w:rsid w:val="00EF5E9D"/>
    <w:rsid w:val="00EF73C7"/>
    <w:rsid w:val="00F00042"/>
    <w:rsid w:val="00F01668"/>
    <w:rsid w:val="00F030E8"/>
    <w:rsid w:val="00F031F3"/>
    <w:rsid w:val="00F07723"/>
    <w:rsid w:val="00F1477A"/>
    <w:rsid w:val="00F1492E"/>
    <w:rsid w:val="00F14AEB"/>
    <w:rsid w:val="00F17285"/>
    <w:rsid w:val="00F17291"/>
    <w:rsid w:val="00F225F8"/>
    <w:rsid w:val="00F2410A"/>
    <w:rsid w:val="00F27992"/>
    <w:rsid w:val="00F31911"/>
    <w:rsid w:val="00F34E7C"/>
    <w:rsid w:val="00F35038"/>
    <w:rsid w:val="00F37118"/>
    <w:rsid w:val="00F37EBF"/>
    <w:rsid w:val="00F4163D"/>
    <w:rsid w:val="00F42358"/>
    <w:rsid w:val="00F60036"/>
    <w:rsid w:val="00F613DA"/>
    <w:rsid w:val="00F650A1"/>
    <w:rsid w:val="00F6775C"/>
    <w:rsid w:val="00F71C24"/>
    <w:rsid w:val="00F71C47"/>
    <w:rsid w:val="00F73508"/>
    <w:rsid w:val="00F73991"/>
    <w:rsid w:val="00F80755"/>
    <w:rsid w:val="00F84877"/>
    <w:rsid w:val="00F8686C"/>
    <w:rsid w:val="00F90B9F"/>
    <w:rsid w:val="00F910A7"/>
    <w:rsid w:val="00F95810"/>
    <w:rsid w:val="00F9711C"/>
    <w:rsid w:val="00FA39FF"/>
    <w:rsid w:val="00FA53E9"/>
    <w:rsid w:val="00FA54E2"/>
    <w:rsid w:val="00FA5625"/>
    <w:rsid w:val="00FB1565"/>
    <w:rsid w:val="00FB1B70"/>
    <w:rsid w:val="00FC1268"/>
    <w:rsid w:val="00FC2DBE"/>
    <w:rsid w:val="00FC4136"/>
    <w:rsid w:val="00FC4D25"/>
    <w:rsid w:val="00FC58F9"/>
    <w:rsid w:val="00FC78B4"/>
    <w:rsid w:val="00FD006E"/>
    <w:rsid w:val="00FD0DFC"/>
    <w:rsid w:val="00FD14F7"/>
    <w:rsid w:val="00FD184B"/>
    <w:rsid w:val="00FD2EE3"/>
    <w:rsid w:val="00FD3B4B"/>
    <w:rsid w:val="00FD6118"/>
    <w:rsid w:val="00FE3CE1"/>
    <w:rsid w:val="00FE48E5"/>
    <w:rsid w:val="00FE693D"/>
    <w:rsid w:val="00FE6B1E"/>
    <w:rsid w:val="00FE725B"/>
    <w:rsid w:val="00FF0E54"/>
    <w:rsid w:val="00FF39EA"/>
    <w:rsid w:val="00FF6A1A"/>
    <w:rsid w:val="00FF74F4"/>
    <w:rsid w:val="00FF7AD6"/>
    <w:rsid w:val="030B06DD"/>
    <w:rsid w:val="064A4F7C"/>
    <w:rsid w:val="065A7393"/>
    <w:rsid w:val="13D24107"/>
    <w:rsid w:val="14BA78B7"/>
    <w:rsid w:val="1B1069B7"/>
    <w:rsid w:val="1FB0040F"/>
    <w:rsid w:val="23A136EE"/>
    <w:rsid w:val="24A214F2"/>
    <w:rsid w:val="257745CF"/>
    <w:rsid w:val="25B1340C"/>
    <w:rsid w:val="29BE0FAA"/>
    <w:rsid w:val="2DCB4BFE"/>
    <w:rsid w:val="2E511057"/>
    <w:rsid w:val="35BC2FB1"/>
    <w:rsid w:val="3FD838FE"/>
    <w:rsid w:val="41354C6D"/>
    <w:rsid w:val="47603649"/>
    <w:rsid w:val="4905419A"/>
    <w:rsid w:val="49D6760B"/>
    <w:rsid w:val="4AFE209A"/>
    <w:rsid w:val="4D597B9B"/>
    <w:rsid w:val="50706AB4"/>
    <w:rsid w:val="52174463"/>
    <w:rsid w:val="55A702A7"/>
    <w:rsid w:val="58304B49"/>
    <w:rsid w:val="5C1318E2"/>
    <w:rsid w:val="5CBC6B8C"/>
    <w:rsid w:val="61AC6C03"/>
    <w:rsid w:val="65FC495A"/>
    <w:rsid w:val="6DCB6814"/>
    <w:rsid w:val="741A0BCB"/>
    <w:rsid w:val="770B217E"/>
    <w:rsid w:val="7B3600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5"/>
    <w:unhideWhenUsed/>
    <w:qFormat/>
    <w:uiPriority w:val="99"/>
    <w:rPr>
      <w:rFonts w:ascii="宋体"/>
      <w:sz w:val="24"/>
      <w:szCs w:val="24"/>
    </w:r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List Paragraph"/>
    <w:basedOn w:val="1"/>
    <w:qFormat/>
    <w:uiPriority w:val="34"/>
    <w:pPr>
      <w:ind w:firstLine="420" w:firstLineChars="200"/>
    </w:pPr>
  </w:style>
  <w:style w:type="paragraph" w:customStyle="1" w:styleId="11">
    <w:name w:val="Revision"/>
    <w:hidden/>
    <w:semiHidden/>
    <w:qFormat/>
    <w:uiPriority w:val="99"/>
    <w:rPr>
      <w:rFonts w:ascii="Calibri" w:hAnsi="Calibri" w:eastAsia="宋体" w:cs="Times New Roman"/>
      <w:kern w:val="2"/>
      <w:sz w:val="21"/>
      <w:szCs w:val="22"/>
      <w:lang w:val="en-US" w:eastAsia="zh-CN" w:bidi="ar-SA"/>
    </w:rPr>
  </w:style>
  <w:style w:type="character" w:customStyle="1" w:styleId="12">
    <w:name w:val="页眉 Char"/>
    <w:basedOn w:val="7"/>
    <w:link w:val="5"/>
    <w:qFormat/>
    <w:uiPriority w:val="99"/>
    <w:rPr>
      <w:rFonts w:ascii="Calibri" w:hAnsi="Calibri" w:eastAsia="宋体" w:cs="Times New Roman"/>
      <w:sz w:val="18"/>
      <w:szCs w:val="18"/>
    </w:rPr>
  </w:style>
  <w:style w:type="character" w:customStyle="1" w:styleId="13">
    <w:name w:val="页脚 Char"/>
    <w:basedOn w:val="7"/>
    <w:link w:val="4"/>
    <w:qFormat/>
    <w:uiPriority w:val="99"/>
    <w:rPr>
      <w:rFonts w:ascii="Calibri" w:hAnsi="Calibri" w:eastAsia="宋体" w:cs="Times New Roman"/>
      <w:sz w:val="18"/>
      <w:szCs w:val="18"/>
    </w:rPr>
  </w:style>
  <w:style w:type="character" w:customStyle="1" w:styleId="14">
    <w:name w:val="批注框文本 Char"/>
    <w:basedOn w:val="7"/>
    <w:link w:val="3"/>
    <w:semiHidden/>
    <w:qFormat/>
    <w:uiPriority w:val="99"/>
    <w:rPr>
      <w:rFonts w:ascii="Calibri" w:hAnsi="Calibri" w:eastAsia="宋体" w:cs="Times New Roman"/>
      <w:sz w:val="18"/>
      <w:szCs w:val="18"/>
    </w:rPr>
  </w:style>
  <w:style w:type="character" w:customStyle="1" w:styleId="15">
    <w:name w:val="文档结构图 Char"/>
    <w:basedOn w:val="7"/>
    <w:link w:val="2"/>
    <w:semiHidden/>
    <w:qFormat/>
    <w:uiPriority w:val="99"/>
    <w:rPr>
      <w:rFonts w:ascii="宋体" w:hAnsi="Calibri" w:eastAsia="宋体" w:cs="Times New Roman"/>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408</Words>
  <Characters>2330</Characters>
  <Lines>19</Lines>
  <Paragraphs>5</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2018-07-03T08:31:00Z</dcterms:created>
  <dc:creator>ThinkPad</dc:creator>
  <cp:lastModifiedBy>李筱延</cp:lastModifiedBy>
  <cp:lastPrinted>2019-01-11T03:10:00Z</cp:lastPrinted>
  <dcterms:modified xsi:type="dcterms:W3CDTF">2019-02-19T02:10:48Z</dcterms:modified>
  <dc:title>福田区棚户区改造实施细则（试行）起草说明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